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B59B0" w14:textId="77777777" w:rsidR="00315C70" w:rsidRPr="00315C70" w:rsidRDefault="00315C70" w:rsidP="00315C70">
      <w:pPr>
        <w:pStyle w:val="NormalnyWeb"/>
        <w:rPr>
          <w:b/>
          <w:color w:val="000000"/>
          <w:sz w:val="27"/>
          <w:szCs w:val="27"/>
          <w:u w:val="single"/>
        </w:rPr>
      </w:pPr>
      <w:bookmarkStart w:id="0" w:name="_GoBack"/>
      <w:bookmarkEnd w:id="0"/>
      <w:r w:rsidRPr="00315C70">
        <w:rPr>
          <w:b/>
          <w:color w:val="000000"/>
          <w:sz w:val="27"/>
          <w:szCs w:val="27"/>
          <w:u w:val="single"/>
        </w:rPr>
        <w:t>Obszar badań</w:t>
      </w:r>
    </w:p>
    <w:p w14:paraId="5A8B59B1" w14:textId="6E48D12B" w:rsidR="00315C70" w:rsidRDefault="00315C70" w:rsidP="00315C7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r w:rsidR="000A678E">
        <w:rPr>
          <w:color w:val="000000"/>
          <w:sz w:val="27"/>
          <w:szCs w:val="27"/>
        </w:rPr>
        <w:t xml:space="preserve">opieka </w:t>
      </w:r>
      <w:r>
        <w:rPr>
          <w:color w:val="000000"/>
          <w:sz w:val="27"/>
          <w:szCs w:val="27"/>
        </w:rPr>
        <w:t>senioralna</w:t>
      </w:r>
    </w:p>
    <w:p w14:paraId="5A8B59B2" w14:textId="77777777" w:rsidR="00315C70" w:rsidRDefault="00315C70" w:rsidP="00315C7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jakość opieki pielęgniarskiej</w:t>
      </w:r>
    </w:p>
    <w:p w14:paraId="5A8B59B3" w14:textId="77777777" w:rsidR="00315C70" w:rsidRDefault="00315C70" w:rsidP="00315C7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jakość życia i satysfakcja pacjentów</w:t>
      </w:r>
    </w:p>
    <w:p w14:paraId="5A8B59B4" w14:textId="77777777" w:rsidR="00315C70" w:rsidRDefault="00315C70" w:rsidP="00315C7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styl życia w kontekście </w:t>
      </w:r>
      <w:proofErr w:type="spellStart"/>
      <w:r>
        <w:rPr>
          <w:color w:val="000000"/>
          <w:sz w:val="27"/>
          <w:szCs w:val="27"/>
        </w:rPr>
        <w:t>zachowań</w:t>
      </w:r>
      <w:proofErr w:type="spellEnd"/>
      <w:r>
        <w:rPr>
          <w:color w:val="000000"/>
          <w:sz w:val="27"/>
          <w:szCs w:val="27"/>
        </w:rPr>
        <w:t xml:space="preserve"> zdrowotnych różnych grup społecznych i zawodowych</w:t>
      </w:r>
    </w:p>
    <w:p w14:paraId="5A8B59B5" w14:textId="77777777" w:rsidR="00315C70" w:rsidRDefault="00315C70" w:rsidP="00315C7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profilaktyka chorób cywilizacyjnych o podłożu miażdżycowym</w:t>
      </w:r>
    </w:p>
    <w:p w14:paraId="5A8B59B6" w14:textId="77777777" w:rsidR="00315C70" w:rsidRDefault="00315C70" w:rsidP="00315C7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jakość życia w chorobach przewlekłych: astma oskrzelowa, </w:t>
      </w:r>
      <w:proofErr w:type="spellStart"/>
      <w:r>
        <w:rPr>
          <w:color w:val="000000"/>
          <w:sz w:val="27"/>
          <w:szCs w:val="27"/>
        </w:rPr>
        <w:t>POChP</w:t>
      </w:r>
      <w:proofErr w:type="spellEnd"/>
    </w:p>
    <w:p w14:paraId="5A8B59B7" w14:textId="77777777" w:rsidR="00315C70" w:rsidRDefault="00315C70" w:rsidP="00315C7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jakość życia w chorobach przewlekłych cukrzyca typu 2</w:t>
      </w:r>
    </w:p>
    <w:p w14:paraId="5A8B59B8" w14:textId="77777777" w:rsidR="00315C70" w:rsidRDefault="00315C70" w:rsidP="00315C7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zdrowie rodziny</w:t>
      </w:r>
    </w:p>
    <w:p w14:paraId="5A8B59B9" w14:textId="77777777" w:rsidR="00315C70" w:rsidRDefault="00315C70" w:rsidP="00315C7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profilaktyka i edukacja zdrowotna</w:t>
      </w:r>
    </w:p>
    <w:p w14:paraId="5A8B59BA" w14:textId="77777777" w:rsidR="00315C70" w:rsidRDefault="00315C70" w:rsidP="00315C7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rozwiązywanie problemów zdrowotnych w środowisku lokalnym i rodzinnym</w:t>
      </w:r>
    </w:p>
    <w:p w14:paraId="5A8B59BB" w14:textId="77777777" w:rsidR="00315C70" w:rsidRDefault="00315C70" w:rsidP="00315C7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funkcjonowanie społeczne ludzi starych i niepełnosprawnych</w:t>
      </w:r>
    </w:p>
    <w:p w14:paraId="5A8B59BC" w14:textId="77777777" w:rsidR="00315C70" w:rsidRDefault="00315C70" w:rsidP="00315C7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opieka nad chorym terminalnie</w:t>
      </w:r>
    </w:p>
    <w:p w14:paraId="5A8B59BD" w14:textId="77777777" w:rsidR="00315C70" w:rsidRDefault="00315C70" w:rsidP="00315C7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zasoby pielęgniarskie</w:t>
      </w:r>
    </w:p>
    <w:p w14:paraId="5A8B59BE" w14:textId="77777777" w:rsidR="00315C70" w:rsidRPr="00315C70" w:rsidRDefault="00315C70" w:rsidP="00315C70">
      <w:pPr>
        <w:pStyle w:val="NormalnyWeb"/>
        <w:rPr>
          <w:b/>
          <w:color w:val="000000"/>
          <w:sz w:val="27"/>
          <w:szCs w:val="27"/>
        </w:rPr>
      </w:pPr>
      <w:r w:rsidRPr="00315C70">
        <w:rPr>
          <w:b/>
          <w:color w:val="000000"/>
          <w:sz w:val="27"/>
          <w:szCs w:val="27"/>
        </w:rPr>
        <w:t>Udział w projektach badawczych</w:t>
      </w:r>
    </w:p>
    <w:p w14:paraId="3D6C17BC" w14:textId="77777777" w:rsidR="002E5290" w:rsidRDefault="00315C70" w:rsidP="00315C70">
      <w:pPr>
        <w:pStyle w:val="NormalnyWeb"/>
        <w:jc w:val="both"/>
        <w:rPr>
          <w:color w:val="000000"/>
          <w:sz w:val="27"/>
          <w:szCs w:val="27"/>
        </w:rPr>
      </w:pPr>
      <w:r w:rsidRPr="00315C70">
        <w:rPr>
          <w:b/>
          <w:color w:val="000000"/>
          <w:sz w:val="27"/>
          <w:szCs w:val="27"/>
        </w:rPr>
        <w:t>dr Reczek A.</w:t>
      </w:r>
      <w:r>
        <w:rPr>
          <w:color w:val="000000"/>
          <w:sz w:val="27"/>
          <w:szCs w:val="27"/>
        </w:rPr>
        <w:t xml:space="preserve">: </w:t>
      </w:r>
      <w:r w:rsidR="002E5290" w:rsidRPr="002E5290">
        <w:rPr>
          <w:color w:val="000000"/>
          <w:sz w:val="27"/>
          <w:szCs w:val="27"/>
        </w:rPr>
        <w:t xml:space="preserve">Reczek A.: Strategie radzenia sobie ze stresem w grupie chorych ze schorzeniami kardiologicznymi po implantacji </w:t>
      </w:r>
      <w:proofErr w:type="spellStart"/>
      <w:r w:rsidR="002E5290" w:rsidRPr="002E5290">
        <w:rPr>
          <w:color w:val="000000"/>
          <w:sz w:val="27"/>
          <w:szCs w:val="27"/>
        </w:rPr>
        <w:t>kardiowerteradefibrylatora</w:t>
      </w:r>
      <w:proofErr w:type="spellEnd"/>
      <w:r w:rsidR="002E5290" w:rsidRPr="002E5290">
        <w:rPr>
          <w:color w:val="000000"/>
          <w:sz w:val="27"/>
          <w:szCs w:val="27"/>
        </w:rPr>
        <w:t>. K/ZDS/007931. (2018-2019).</w:t>
      </w:r>
    </w:p>
    <w:p w14:paraId="5A8B59BF" w14:textId="5D9BCF49" w:rsidR="00315C70" w:rsidRDefault="00315C70" w:rsidP="00315C70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Wybrane aspekty funkcjonowania chorych po implantacji kardiowertera-defibrylatora członek zespołu badawczego dr Ewa Kawalec- Kajstura - (K/ZDS/005446)</w:t>
      </w:r>
      <w:r w:rsidR="00E47474">
        <w:rPr>
          <w:color w:val="000000"/>
          <w:sz w:val="27"/>
          <w:szCs w:val="27"/>
        </w:rPr>
        <w:t xml:space="preserve">;  </w:t>
      </w:r>
      <w:r>
        <w:rPr>
          <w:color w:val="000000"/>
          <w:sz w:val="27"/>
          <w:szCs w:val="27"/>
        </w:rPr>
        <w:t>2004 Satysfakcja pacjentów chorych na raka krtani z opieki pielęgniarskiej”[WŁ/97/PKL/P 2008 „Jakość życia chorych na raka krtani [WŁ/168/PKL/P</w:t>
      </w:r>
    </w:p>
    <w:p w14:paraId="5A8B59C0" w14:textId="77777777" w:rsidR="00315C70" w:rsidRPr="00021D25" w:rsidRDefault="00315C70" w:rsidP="00E47474">
      <w:pPr>
        <w:shd w:val="clear" w:color="auto" w:fill="FFFFFF"/>
        <w:spacing w:after="0" w:line="178" w:lineRule="atLeast"/>
        <w:ind w:left="38" w:right="56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l-PL"/>
        </w:rPr>
      </w:pPr>
      <w:proofErr w:type="spellStart"/>
      <w:r w:rsidRPr="00E474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pl-PL"/>
        </w:rPr>
        <w:t>dr</w:t>
      </w:r>
      <w:proofErr w:type="spellEnd"/>
      <w:r w:rsidRPr="00E474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pl-PL"/>
        </w:rPr>
        <w:t xml:space="preserve"> </w:t>
      </w:r>
      <w:proofErr w:type="spellStart"/>
      <w:r w:rsidRPr="00E474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pl-PL"/>
        </w:rPr>
        <w:t>Kawalec-Kajstura</w:t>
      </w:r>
      <w:proofErr w:type="spellEnd"/>
      <w:r w:rsidRPr="00E474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pl-PL"/>
        </w:rPr>
        <w:t xml:space="preserve"> E.:</w:t>
      </w:r>
      <w:r w:rsidR="00E474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pl-PL"/>
        </w:rPr>
        <w:t xml:space="preserve"> </w:t>
      </w:r>
      <w:r w:rsidRPr="00021D2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l-PL"/>
        </w:rPr>
        <w:t xml:space="preserve">European project </w:t>
      </w:r>
      <w:proofErr w:type="spellStart"/>
      <w:r w:rsidRPr="00021D2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l-PL"/>
        </w:rPr>
        <w:t>GivingCare</w:t>
      </w:r>
      <w:proofErr w:type="spellEnd"/>
      <w:r w:rsidRPr="00021D2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l-PL"/>
        </w:rPr>
        <w:t xml:space="preserve"> – Empowering Personal Caregivers and Personal Assistants by developing Technical, Soft and Digital Skills (od 2020 </w:t>
      </w:r>
      <w:proofErr w:type="spellStart"/>
      <w:r w:rsidRPr="00021D2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l-PL"/>
        </w:rPr>
        <w:t>roku</w:t>
      </w:r>
      <w:proofErr w:type="spellEnd"/>
      <w:r w:rsidRPr="00021D2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l-PL"/>
        </w:rPr>
        <w:t>). </w:t>
      </w:r>
    </w:p>
    <w:p w14:paraId="5A8B59C1" w14:textId="77777777" w:rsidR="00315C70" w:rsidRPr="00E47474" w:rsidRDefault="00315C70" w:rsidP="00315C70">
      <w:pPr>
        <w:pStyle w:val="NormalnyWeb"/>
        <w:jc w:val="both"/>
        <w:rPr>
          <w:color w:val="000000"/>
          <w:sz w:val="27"/>
          <w:szCs w:val="27"/>
          <w:lang w:val="en-US"/>
        </w:rPr>
      </w:pPr>
    </w:p>
    <w:p w14:paraId="5A8B59C2" w14:textId="77777777" w:rsidR="00315C70" w:rsidRPr="00315C70" w:rsidRDefault="00315C70" w:rsidP="00315C70">
      <w:pPr>
        <w:pStyle w:val="NormalnyWeb"/>
        <w:jc w:val="both"/>
        <w:rPr>
          <w:color w:val="000000"/>
          <w:sz w:val="27"/>
          <w:szCs w:val="27"/>
          <w:lang w:val="en-US"/>
        </w:rPr>
      </w:pPr>
    </w:p>
    <w:p w14:paraId="5A8B59C3" w14:textId="77777777" w:rsidR="00315C70" w:rsidRDefault="00315C70" w:rsidP="00315C70">
      <w:pPr>
        <w:pStyle w:val="NormalnyWeb"/>
        <w:jc w:val="both"/>
        <w:rPr>
          <w:color w:val="000000"/>
          <w:sz w:val="27"/>
          <w:szCs w:val="27"/>
        </w:rPr>
      </w:pPr>
      <w:r w:rsidRPr="00E4747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projekt statutowy; Stan odżywienia, a przebieg hospitalizacji w grupie osób powyżej 65. roku życia. Program profilaktyki czynników ryzyka chorób cywilizacyjnych wśród uczniów szkół ponadgimnazjalnych ( /ZDS/004108).       2006-2009 Program profilaktyki miażdżycy w grupie uczniów szkół ponadgimnazjalnych[K/ZBW/000185],</w:t>
      </w:r>
    </w:p>
    <w:p w14:paraId="5A8B59C4" w14:textId="77777777" w:rsidR="00315C70" w:rsidRPr="00315C70" w:rsidRDefault="00315C70" w:rsidP="00315C70">
      <w:pPr>
        <w:pStyle w:val="NormalnyWeb"/>
        <w:jc w:val="both"/>
        <w:rPr>
          <w:color w:val="000000"/>
          <w:sz w:val="27"/>
          <w:szCs w:val="27"/>
          <w:lang w:val="en-US"/>
        </w:rPr>
      </w:pPr>
      <w:r w:rsidRPr="00C53955">
        <w:rPr>
          <w:b/>
          <w:color w:val="000000"/>
          <w:sz w:val="27"/>
          <w:szCs w:val="27"/>
          <w:lang w:val="en-US"/>
        </w:rPr>
        <w:t xml:space="preserve"> </w:t>
      </w:r>
      <w:r w:rsidRPr="00315C70">
        <w:rPr>
          <w:b/>
          <w:color w:val="000000"/>
          <w:sz w:val="27"/>
          <w:szCs w:val="27"/>
          <w:lang w:val="en-US"/>
        </w:rPr>
        <w:t>dr.</w:t>
      </w:r>
      <w:r w:rsidR="00C53955">
        <w:rPr>
          <w:b/>
          <w:color w:val="000000"/>
          <w:sz w:val="27"/>
          <w:szCs w:val="27"/>
          <w:lang w:val="en-US"/>
        </w:rPr>
        <w:t xml:space="preserve"> </w:t>
      </w:r>
      <w:r w:rsidRPr="00315C70">
        <w:rPr>
          <w:b/>
          <w:color w:val="000000"/>
          <w:sz w:val="27"/>
          <w:szCs w:val="27"/>
          <w:lang w:val="en-US"/>
        </w:rPr>
        <w:t>Gabryś T</w:t>
      </w:r>
      <w:r w:rsidRPr="00315C70">
        <w:rPr>
          <w:color w:val="000000"/>
          <w:sz w:val="27"/>
          <w:szCs w:val="27"/>
          <w:lang w:val="en-US"/>
        </w:rPr>
        <w:t>.</w:t>
      </w:r>
      <w:r w:rsidR="00C53955">
        <w:rPr>
          <w:color w:val="000000"/>
          <w:sz w:val="27"/>
          <w:szCs w:val="27"/>
          <w:lang w:val="en-US"/>
        </w:rPr>
        <w:t>:</w:t>
      </w:r>
      <w:r w:rsidRPr="00315C70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315C70">
        <w:rPr>
          <w:color w:val="000000"/>
          <w:sz w:val="27"/>
          <w:szCs w:val="27"/>
          <w:lang w:val="en-US"/>
        </w:rPr>
        <w:t>HealthCareEurope</w:t>
      </w:r>
      <w:proofErr w:type="spellEnd"/>
      <w:r w:rsidRPr="00315C70">
        <w:rPr>
          <w:color w:val="000000"/>
          <w:sz w:val="27"/>
          <w:szCs w:val="27"/>
          <w:lang w:val="en-US"/>
        </w:rPr>
        <w:t xml:space="preserve"> (HCEU): Fostering transparency and recognition of prior learning within geographical mobility of professionals in the healthcare sector</w:t>
      </w:r>
      <w:r w:rsidR="00570976">
        <w:rPr>
          <w:color w:val="000000"/>
          <w:sz w:val="27"/>
          <w:szCs w:val="27"/>
          <w:lang w:val="en-US"/>
        </w:rPr>
        <w:t xml:space="preserve">, </w:t>
      </w:r>
      <w:r w:rsidRPr="00315C70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315C70">
        <w:rPr>
          <w:color w:val="000000"/>
          <w:sz w:val="27"/>
          <w:szCs w:val="27"/>
          <w:lang w:val="en-US"/>
        </w:rPr>
        <w:t>realizowanego</w:t>
      </w:r>
      <w:proofErr w:type="spellEnd"/>
      <w:r w:rsidRPr="00315C70">
        <w:rPr>
          <w:color w:val="000000"/>
          <w:sz w:val="27"/>
          <w:szCs w:val="27"/>
          <w:lang w:val="en-US"/>
        </w:rPr>
        <w:t xml:space="preserve"> w </w:t>
      </w:r>
      <w:proofErr w:type="spellStart"/>
      <w:r w:rsidRPr="00315C70">
        <w:rPr>
          <w:color w:val="000000"/>
          <w:sz w:val="27"/>
          <w:szCs w:val="27"/>
          <w:lang w:val="en-US"/>
        </w:rPr>
        <w:t>ramach</w:t>
      </w:r>
      <w:proofErr w:type="spellEnd"/>
      <w:r w:rsidRPr="00315C70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315C70">
        <w:rPr>
          <w:color w:val="000000"/>
          <w:sz w:val="27"/>
          <w:szCs w:val="27"/>
          <w:lang w:val="en-US"/>
        </w:rPr>
        <w:t>programu</w:t>
      </w:r>
      <w:proofErr w:type="spellEnd"/>
      <w:r w:rsidRPr="00315C70">
        <w:rPr>
          <w:color w:val="000000"/>
          <w:sz w:val="27"/>
          <w:szCs w:val="27"/>
          <w:lang w:val="en-US"/>
        </w:rPr>
        <w:t xml:space="preserve"> Erasmus +, Z/ERP/00009).</w:t>
      </w:r>
    </w:p>
    <w:p w14:paraId="5A8B59C5" w14:textId="77777777" w:rsidR="00315C70" w:rsidRDefault="00315C70" w:rsidP="00315C70">
      <w:pPr>
        <w:pStyle w:val="NormalnyWeb"/>
        <w:jc w:val="both"/>
        <w:rPr>
          <w:color w:val="000000"/>
          <w:sz w:val="27"/>
          <w:szCs w:val="27"/>
        </w:rPr>
      </w:pPr>
      <w:r w:rsidRPr="00C53955">
        <w:rPr>
          <w:b/>
          <w:color w:val="000000"/>
          <w:sz w:val="27"/>
          <w:szCs w:val="27"/>
          <w:lang w:val="en-US"/>
        </w:rPr>
        <w:t xml:space="preserve"> </w:t>
      </w:r>
      <w:r w:rsidRPr="00315C70">
        <w:rPr>
          <w:b/>
          <w:color w:val="000000"/>
          <w:sz w:val="27"/>
          <w:szCs w:val="27"/>
        </w:rPr>
        <w:t>dr Gawor A</w:t>
      </w:r>
      <w:r w:rsidR="00C53955">
        <w:rPr>
          <w:b/>
          <w:color w:val="000000"/>
          <w:sz w:val="27"/>
          <w:szCs w:val="27"/>
        </w:rPr>
        <w:t xml:space="preserve">. </w:t>
      </w:r>
      <w:r w:rsidRPr="00315C70">
        <w:rPr>
          <w:color w:val="000000"/>
          <w:sz w:val="27"/>
          <w:szCs w:val="27"/>
        </w:rPr>
        <w:t xml:space="preserve"> M</w:t>
      </w:r>
      <w:r w:rsidRPr="00315C70">
        <w:rPr>
          <w:b/>
          <w:color w:val="000000"/>
          <w:sz w:val="27"/>
          <w:szCs w:val="27"/>
        </w:rPr>
        <w:t>.:</w:t>
      </w:r>
      <w:r>
        <w:rPr>
          <w:color w:val="000000"/>
          <w:sz w:val="27"/>
          <w:szCs w:val="27"/>
        </w:rPr>
        <w:t>2015-2017 Temat projektu statutowego: Ocena poziomu wiedzy pielęgniarek na temat cukrzycy</w:t>
      </w:r>
      <w:r w:rsidR="00E4747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(K/ZDS/005447 )</w:t>
      </w:r>
      <w:r w:rsidR="00E47474">
        <w:rPr>
          <w:color w:val="000000"/>
          <w:sz w:val="27"/>
          <w:szCs w:val="27"/>
        </w:rPr>
        <w:t xml:space="preserve">; </w:t>
      </w:r>
      <w:r>
        <w:rPr>
          <w:color w:val="000000"/>
          <w:sz w:val="27"/>
          <w:szCs w:val="27"/>
        </w:rPr>
        <w:t>2012-2014Ocena funkcjonowania chorych z cukrzycą typu 2 [ K/ZDS/003678],</w:t>
      </w:r>
    </w:p>
    <w:p w14:paraId="5A8B59C6" w14:textId="77777777" w:rsidR="00315C70" w:rsidRDefault="00315C70" w:rsidP="00FC04B6">
      <w:pPr>
        <w:pStyle w:val="Default"/>
        <w:rPr>
          <w:sz w:val="27"/>
          <w:szCs w:val="27"/>
        </w:rPr>
      </w:pPr>
      <w:r w:rsidRPr="00315C70">
        <w:rPr>
          <w:b/>
          <w:sz w:val="27"/>
          <w:szCs w:val="27"/>
        </w:rPr>
        <w:t xml:space="preserve"> dr </w:t>
      </w:r>
      <w:proofErr w:type="spellStart"/>
      <w:r w:rsidRPr="00315C70">
        <w:rPr>
          <w:b/>
          <w:sz w:val="27"/>
          <w:szCs w:val="27"/>
        </w:rPr>
        <w:t>Kuźmicz</w:t>
      </w:r>
      <w:proofErr w:type="spellEnd"/>
      <w:r w:rsidRPr="00315C70">
        <w:rPr>
          <w:b/>
          <w:sz w:val="27"/>
          <w:szCs w:val="27"/>
        </w:rPr>
        <w:t xml:space="preserve"> I.</w:t>
      </w:r>
      <w:r w:rsidR="00FC04B6" w:rsidRPr="00FC04B6">
        <w:t xml:space="preserve"> </w:t>
      </w:r>
      <w:r w:rsidR="00FC04B6">
        <w:t xml:space="preserve">  </w:t>
      </w:r>
      <w:r>
        <w:rPr>
          <w:sz w:val="27"/>
          <w:szCs w:val="27"/>
        </w:rPr>
        <w:t xml:space="preserve">Badania statutowe (numer programu: K/ZDS/006976). Zastosowanie polskiej wersji kwestionariusza </w:t>
      </w:r>
      <w:proofErr w:type="spellStart"/>
      <w:r>
        <w:rPr>
          <w:sz w:val="27"/>
          <w:szCs w:val="27"/>
        </w:rPr>
        <w:t>Quality</w:t>
      </w:r>
      <w:proofErr w:type="spellEnd"/>
      <w:r>
        <w:rPr>
          <w:sz w:val="27"/>
          <w:szCs w:val="27"/>
        </w:rPr>
        <w:t xml:space="preserve"> of </w:t>
      </w:r>
      <w:proofErr w:type="spellStart"/>
      <w:r>
        <w:rPr>
          <w:sz w:val="27"/>
          <w:szCs w:val="27"/>
        </w:rPr>
        <w:t>Dying</w:t>
      </w:r>
      <w:proofErr w:type="spellEnd"/>
      <w:r>
        <w:rPr>
          <w:sz w:val="27"/>
          <w:szCs w:val="27"/>
        </w:rPr>
        <w:t xml:space="preserve"> and </w:t>
      </w:r>
      <w:proofErr w:type="spellStart"/>
      <w:r>
        <w:rPr>
          <w:sz w:val="27"/>
          <w:szCs w:val="27"/>
        </w:rPr>
        <w:t>Death</w:t>
      </w:r>
      <w:proofErr w:type="spellEnd"/>
      <w:r>
        <w:rPr>
          <w:sz w:val="27"/>
          <w:szCs w:val="27"/>
        </w:rPr>
        <w:t xml:space="preserve"> (QODD) do oceny jakości umierania i śmierci w opiece paliatywnej - Kierownik projektu</w:t>
      </w:r>
      <w:r w:rsidR="00E47474">
        <w:rPr>
          <w:sz w:val="27"/>
          <w:szCs w:val="27"/>
        </w:rPr>
        <w:t xml:space="preserve">; </w:t>
      </w:r>
      <w:r>
        <w:rPr>
          <w:sz w:val="27"/>
          <w:szCs w:val="27"/>
        </w:rPr>
        <w:t>Badania statutowe (numer programu: K/ZDS/007105). Tytuł: Zastosowanie polskiej wersji skali IPOS (</w:t>
      </w:r>
      <w:proofErr w:type="spellStart"/>
      <w:r>
        <w:rPr>
          <w:sz w:val="27"/>
          <w:szCs w:val="27"/>
        </w:rPr>
        <w:t>Integrated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Palliative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Care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Outcome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Scale</w:t>
      </w:r>
      <w:proofErr w:type="spellEnd"/>
      <w:r>
        <w:rPr>
          <w:sz w:val="27"/>
          <w:szCs w:val="27"/>
        </w:rPr>
        <w:t>) do oceny wyników opieki paliatywnej – współwykonawca.</w:t>
      </w:r>
      <w:r w:rsidR="0057097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Badania statutowe (numer programu: K/ZDS/007060). Czynniki determinujące występowanie </w:t>
      </w:r>
      <w:proofErr w:type="spellStart"/>
      <w:r>
        <w:rPr>
          <w:sz w:val="27"/>
          <w:szCs w:val="27"/>
        </w:rPr>
        <w:t>kserostomii</w:t>
      </w:r>
      <w:proofErr w:type="spellEnd"/>
      <w:r>
        <w:rPr>
          <w:sz w:val="27"/>
          <w:szCs w:val="27"/>
        </w:rPr>
        <w:t xml:space="preserve"> u osób starszych – współwykonawca</w:t>
      </w:r>
      <w:r w:rsidR="00570976">
        <w:rPr>
          <w:sz w:val="27"/>
          <w:szCs w:val="27"/>
        </w:rPr>
        <w:t xml:space="preserve">; </w:t>
      </w:r>
      <w:r>
        <w:rPr>
          <w:sz w:val="27"/>
          <w:szCs w:val="27"/>
        </w:rPr>
        <w:t>Ocena przygotowania rodzin do sprawowania opieki nad pacjentem w terminalnej fazie choroby (K/ZDS/005445)</w:t>
      </w:r>
    </w:p>
    <w:p w14:paraId="5A8B59C7" w14:textId="77777777" w:rsidR="005C53DF" w:rsidRDefault="005C53DF" w:rsidP="00FC04B6">
      <w:pPr>
        <w:pStyle w:val="Default"/>
        <w:rPr>
          <w:sz w:val="27"/>
          <w:szCs w:val="27"/>
        </w:rPr>
      </w:pPr>
      <w:r>
        <w:rPr>
          <w:sz w:val="23"/>
          <w:szCs w:val="23"/>
        </w:rPr>
        <w:t xml:space="preserve">”Sytuacje trudne w pracy wolontariuszy hospicyjnych i sposoby radzenia sobie z nimi”, od 20.04.2018 do nadal: kierownik projekt </w:t>
      </w:r>
      <w:r>
        <w:rPr>
          <w:sz w:val="27"/>
          <w:szCs w:val="27"/>
        </w:rPr>
        <w:t xml:space="preserve"> </w:t>
      </w:r>
    </w:p>
    <w:p w14:paraId="5A8B59C8" w14:textId="77777777" w:rsidR="00315C70" w:rsidRDefault="00315C70" w:rsidP="00315C70">
      <w:pPr>
        <w:pStyle w:val="NormalnyWeb"/>
        <w:jc w:val="both"/>
        <w:rPr>
          <w:color w:val="000000"/>
          <w:sz w:val="27"/>
          <w:szCs w:val="27"/>
        </w:rPr>
      </w:pPr>
      <w:r w:rsidRPr="00315C70">
        <w:rPr>
          <w:b/>
          <w:color w:val="000000"/>
          <w:sz w:val="27"/>
          <w:szCs w:val="27"/>
        </w:rPr>
        <w:t xml:space="preserve"> dr Malinowska Lipień I</w:t>
      </w:r>
      <w:r>
        <w:rPr>
          <w:color w:val="000000"/>
          <w:sz w:val="27"/>
          <w:szCs w:val="27"/>
        </w:rPr>
        <w:t xml:space="preserve">.: 2017- 2018 - uczestnik w Europejskim projekcie badawczym </w:t>
      </w:r>
      <w:proofErr w:type="spellStart"/>
      <w:r>
        <w:rPr>
          <w:color w:val="000000"/>
          <w:sz w:val="27"/>
          <w:szCs w:val="27"/>
        </w:rPr>
        <w:t>EUcareNET</w:t>
      </w:r>
      <w:proofErr w:type="spellEnd"/>
      <w:r>
        <w:rPr>
          <w:color w:val="000000"/>
          <w:sz w:val="27"/>
          <w:szCs w:val="27"/>
        </w:rPr>
        <w:t xml:space="preserve"> (2017-1-DE02-KA202-004243). 2017-2019 - uczestnik w projekcie Stan odżywienia, a przebieg hospitalizacji w grupie osób powyżej 65 roku życia (K/ZDS/006973)</w:t>
      </w:r>
      <w:r w:rsidR="00570976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 2018-2020 - uczestnik w projekcie</w:t>
      </w:r>
      <w:r w:rsidR="00570976">
        <w:rPr>
          <w:color w:val="000000"/>
          <w:sz w:val="27"/>
          <w:szCs w:val="27"/>
        </w:rPr>
        <w:t xml:space="preserve">; </w:t>
      </w:r>
      <w:r>
        <w:rPr>
          <w:color w:val="000000"/>
          <w:sz w:val="27"/>
          <w:szCs w:val="27"/>
        </w:rPr>
        <w:t>Warunki pracy pielęgniarek a jakość opieki (K/ZDS/007928). 2015-2018 - uczestnik w Europejskim projekcie badaw</w:t>
      </w:r>
      <w:r w:rsidR="00570976">
        <w:rPr>
          <w:color w:val="000000"/>
          <w:sz w:val="27"/>
          <w:szCs w:val="27"/>
        </w:rPr>
        <w:t>c</w:t>
      </w:r>
      <w:r>
        <w:rPr>
          <w:color w:val="000000"/>
          <w:sz w:val="27"/>
          <w:szCs w:val="27"/>
        </w:rPr>
        <w:t xml:space="preserve">zym </w:t>
      </w:r>
      <w:proofErr w:type="spellStart"/>
      <w:r>
        <w:rPr>
          <w:color w:val="000000"/>
          <w:sz w:val="27"/>
          <w:szCs w:val="27"/>
        </w:rPr>
        <w:t>Health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Care</w:t>
      </w:r>
      <w:proofErr w:type="spellEnd"/>
      <w:r>
        <w:rPr>
          <w:color w:val="000000"/>
          <w:sz w:val="27"/>
          <w:szCs w:val="27"/>
        </w:rPr>
        <w:t xml:space="preserve"> Europe (HCEU) (Z/ERP/00009). Kierownik projektu 2016- nadal</w:t>
      </w:r>
      <w:r w:rsidR="00570976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Poziom satysfakcji pacjentów z opieki pielęgniarskiej świadczonej w oddziałach geriatrycznych i zachowawczych (K/ZDS/006152)</w:t>
      </w:r>
      <w:r w:rsidR="00E47474">
        <w:rPr>
          <w:color w:val="000000"/>
          <w:sz w:val="27"/>
          <w:szCs w:val="27"/>
        </w:rPr>
        <w:t xml:space="preserve">; </w:t>
      </w:r>
      <w:r>
        <w:rPr>
          <w:color w:val="000000"/>
          <w:sz w:val="27"/>
          <w:szCs w:val="27"/>
        </w:rPr>
        <w:t>Współwykonawca projektu 2012-2016: Program profilaktyki czynników ryzyka chorób cywilizacyjnych wśród uczniów szkół ponadgimnazjalnych (K/ZDS/004108)</w:t>
      </w:r>
      <w:r w:rsidR="00E47474">
        <w:rPr>
          <w:color w:val="000000"/>
          <w:sz w:val="27"/>
          <w:szCs w:val="27"/>
        </w:rPr>
        <w:t xml:space="preserve">; </w:t>
      </w:r>
      <w:r>
        <w:rPr>
          <w:color w:val="000000"/>
          <w:sz w:val="27"/>
          <w:szCs w:val="27"/>
        </w:rPr>
        <w:t xml:space="preserve">Współwykonawca 2015- nadal- Europejski projekt badawczy </w:t>
      </w:r>
      <w:proofErr w:type="spellStart"/>
      <w:r>
        <w:rPr>
          <w:color w:val="000000"/>
          <w:sz w:val="27"/>
          <w:szCs w:val="27"/>
        </w:rPr>
        <w:t>Health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Care</w:t>
      </w:r>
      <w:proofErr w:type="spellEnd"/>
      <w:r>
        <w:rPr>
          <w:color w:val="000000"/>
          <w:sz w:val="27"/>
          <w:szCs w:val="27"/>
        </w:rPr>
        <w:t xml:space="preserve"> Europe (HCEU)</w:t>
      </w:r>
      <w:r w:rsidR="00E47474">
        <w:rPr>
          <w:color w:val="000000"/>
          <w:sz w:val="27"/>
          <w:szCs w:val="27"/>
        </w:rPr>
        <w:t xml:space="preserve">; </w:t>
      </w:r>
      <w:r>
        <w:rPr>
          <w:color w:val="000000"/>
          <w:sz w:val="27"/>
          <w:szCs w:val="27"/>
        </w:rPr>
        <w:t>2006-2009</w:t>
      </w:r>
      <w:r w:rsidR="00570976">
        <w:rPr>
          <w:color w:val="000000"/>
          <w:sz w:val="27"/>
          <w:szCs w:val="27"/>
        </w:rPr>
        <w:t xml:space="preserve">; </w:t>
      </w:r>
      <w:r>
        <w:rPr>
          <w:color w:val="000000"/>
          <w:sz w:val="27"/>
          <w:szCs w:val="27"/>
        </w:rPr>
        <w:t>Zmiany w zakresie sprawności fizycznej w wybranej grupie uczniów krakowskich szkół ponadgimnazjalnych wynikające z realizacji programu edukacji zdrowotnej zmierzającej do eliminacji lub redukcji czynników ryzyka chorób układu krążenia [K/ZBW/000178],</w:t>
      </w:r>
      <w:r w:rsidR="00E47474">
        <w:rPr>
          <w:color w:val="000000"/>
          <w:sz w:val="27"/>
          <w:szCs w:val="27"/>
        </w:rPr>
        <w:t xml:space="preserve"> </w:t>
      </w:r>
    </w:p>
    <w:p w14:paraId="5A8B59C9" w14:textId="77777777" w:rsidR="00E47474" w:rsidRDefault="00E47474" w:rsidP="00E47474">
      <w:pPr>
        <w:pStyle w:val="NormalnyWeb"/>
        <w:jc w:val="both"/>
      </w:pPr>
      <w:r w:rsidRPr="00E47474">
        <w:rPr>
          <w:b/>
          <w:color w:val="000000"/>
          <w:sz w:val="27"/>
          <w:szCs w:val="27"/>
        </w:rPr>
        <w:t>Dr Grażyna Puto</w:t>
      </w:r>
      <w:r>
        <w:rPr>
          <w:color w:val="000000"/>
          <w:sz w:val="27"/>
          <w:szCs w:val="27"/>
        </w:rPr>
        <w:t xml:space="preserve">.: </w:t>
      </w:r>
      <w:r w:rsidRPr="00E47474">
        <w:rPr>
          <w:rFonts w:eastAsia="Arial"/>
        </w:rPr>
        <w:t xml:space="preserve">Czynniki determinujące występowanie </w:t>
      </w:r>
      <w:proofErr w:type="spellStart"/>
      <w:r w:rsidRPr="00E47474">
        <w:rPr>
          <w:rFonts w:eastAsia="Arial"/>
        </w:rPr>
        <w:t>kserostomii</w:t>
      </w:r>
      <w:proofErr w:type="spellEnd"/>
      <w:r w:rsidRPr="00E47474">
        <w:rPr>
          <w:rFonts w:eastAsia="Arial"/>
        </w:rPr>
        <w:t xml:space="preserve"> u osób w starszym wieku (N43/DBS/000153) 2019 – 2021</w:t>
      </w:r>
      <w:r>
        <w:rPr>
          <w:rFonts w:eastAsia="Arial"/>
        </w:rPr>
        <w:t xml:space="preserve">; </w:t>
      </w:r>
      <w:r w:rsidRPr="00E47474">
        <w:rPr>
          <w:rFonts w:eastAsia="Arial"/>
        </w:rPr>
        <w:t xml:space="preserve">Stan odżywienia oraz sprawność fizyczna i umysłowa </w:t>
      </w:r>
      <w:r w:rsidRPr="00E47474">
        <w:rPr>
          <w:rFonts w:eastAsia="Arial"/>
        </w:rPr>
        <w:lastRenderedPageBreak/>
        <w:t>w przebiegu okresu pooperacyjnego pacjentów w wieku podeszłym z nowotworami przewodu pokarmowego (N43/DBS/000094) 2019 – 2020</w:t>
      </w:r>
      <w:r>
        <w:rPr>
          <w:rFonts w:eastAsia="Arial"/>
        </w:rPr>
        <w:t xml:space="preserve">; </w:t>
      </w:r>
      <w:r w:rsidRPr="00AB3B03">
        <w:t>Stan odżywienia a przebieg hospitalizacji w grupie osób powyżej 65. roku życia </w:t>
      </w:r>
      <w:r w:rsidRPr="001934F4">
        <w:t>(N43/DBS/000044) 2019 – 2021</w:t>
      </w:r>
    </w:p>
    <w:p w14:paraId="5A8B59CA" w14:textId="77777777" w:rsidR="00570976" w:rsidRPr="00570976" w:rsidRDefault="00570976" w:rsidP="00C44955">
      <w:pPr>
        <w:pStyle w:val="Akapitzlist"/>
        <w:ind w:left="0" w:right="-709"/>
        <w:rPr>
          <w:b/>
          <w:sz w:val="28"/>
          <w:szCs w:val="28"/>
          <w:lang w:val="pl-PL"/>
        </w:rPr>
      </w:pPr>
      <w:r w:rsidRPr="00570976">
        <w:rPr>
          <w:rFonts w:ascii="Times New Roman" w:hAnsi="Times New Roman"/>
          <w:b/>
          <w:sz w:val="24"/>
          <w:szCs w:val="24"/>
          <w:lang w:val="pl-PL"/>
        </w:rPr>
        <w:t xml:space="preserve">Mgr Zuzanna </w:t>
      </w:r>
      <w:proofErr w:type="spellStart"/>
      <w:r w:rsidRPr="00570976">
        <w:rPr>
          <w:rFonts w:ascii="Times New Roman" w:hAnsi="Times New Roman"/>
          <w:b/>
          <w:sz w:val="24"/>
          <w:szCs w:val="24"/>
          <w:lang w:val="pl-PL"/>
        </w:rPr>
        <w:t>Radosz</w:t>
      </w:r>
      <w:proofErr w:type="spellEnd"/>
      <w:r w:rsidR="00C44955">
        <w:rPr>
          <w:rFonts w:ascii="Times New Roman" w:hAnsi="Times New Roman"/>
          <w:b/>
          <w:sz w:val="24"/>
          <w:szCs w:val="24"/>
          <w:lang w:val="pl-PL"/>
        </w:rPr>
        <w:t xml:space="preserve">- </w:t>
      </w:r>
      <w:proofErr w:type="spellStart"/>
      <w:r w:rsidR="00C44955">
        <w:rPr>
          <w:rFonts w:ascii="Times New Roman" w:hAnsi="Times New Roman"/>
          <w:b/>
          <w:sz w:val="24"/>
          <w:szCs w:val="24"/>
          <w:lang w:val="pl-PL"/>
        </w:rPr>
        <w:t>Knawa</w:t>
      </w:r>
      <w:proofErr w:type="spellEnd"/>
      <w:r w:rsidRPr="00570976">
        <w:rPr>
          <w:rFonts w:ascii="Times New Roman" w:hAnsi="Times New Roman"/>
          <w:sz w:val="24"/>
          <w:szCs w:val="24"/>
          <w:lang w:val="pl-PL"/>
        </w:rPr>
        <w:t xml:space="preserve"> .: Warunki pracy pielęgniarek a jakość opieki i bezpieczeństwo pacjenta  (Czerwiec 2018-Grudzień 2019);  </w:t>
      </w:r>
      <w:proofErr w:type="spellStart"/>
      <w:r w:rsidRPr="00570976">
        <w:rPr>
          <w:rFonts w:ascii="Times New Roman" w:hAnsi="Times New Roman"/>
          <w:sz w:val="24"/>
          <w:szCs w:val="24"/>
          <w:lang w:val="pl-PL"/>
        </w:rPr>
        <w:t>GivingCare</w:t>
      </w:r>
      <w:proofErr w:type="spellEnd"/>
      <w:r w:rsidRPr="00570976">
        <w:rPr>
          <w:rFonts w:ascii="Times New Roman" w:hAnsi="Times New Roman"/>
          <w:sz w:val="24"/>
          <w:szCs w:val="24"/>
          <w:lang w:val="pl-PL"/>
        </w:rPr>
        <w:t xml:space="preserve"> - </w:t>
      </w:r>
      <w:proofErr w:type="spellStart"/>
      <w:r w:rsidRPr="00570976">
        <w:rPr>
          <w:rFonts w:ascii="Times New Roman" w:hAnsi="Times New Roman"/>
          <w:sz w:val="24"/>
          <w:szCs w:val="24"/>
          <w:lang w:val="pl-PL"/>
        </w:rPr>
        <w:t>Empowering</w:t>
      </w:r>
      <w:proofErr w:type="spellEnd"/>
      <w:r w:rsidRPr="00570976">
        <w:rPr>
          <w:rFonts w:ascii="Times New Roman" w:hAnsi="Times New Roman"/>
          <w:sz w:val="24"/>
          <w:szCs w:val="24"/>
          <w:lang w:val="pl-PL"/>
        </w:rPr>
        <w:t xml:space="preserve"> Personal </w:t>
      </w:r>
      <w:proofErr w:type="spellStart"/>
      <w:r w:rsidRPr="00570976">
        <w:rPr>
          <w:rFonts w:ascii="Times New Roman" w:hAnsi="Times New Roman"/>
          <w:sz w:val="24"/>
          <w:szCs w:val="24"/>
          <w:lang w:val="pl-PL"/>
        </w:rPr>
        <w:t>Caregivers</w:t>
      </w:r>
      <w:proofErr w:type="spellEnd"/>
      <w:r w:rsidRPr="00570976">
        <w:rPr>
          <w:rFonts w:ascii="Times New Roman" w:hAnsi="Times New Roman"/>
          <w:sz w:val="24"/>
          <w:szCs w:val="24"/>
          <w:lang w:val="pl-PL"/>
        </w:rPr>
        <w:t xml:space="preserve"> and Personal </w:t>
      </w:r>
      <w:proofErr w:type="spellStart"/>
      <w:r w:rsidRPr="00570976">
        <w:rPr>
          <w:rFonts w:ascii="Times New Roman" w:hAnsi="Times New Roman"/>
          <w:sz w:val="24"/>
          <w:szCs w:val="24"/>
          <w:lang w:val="pl-PL"/>
        </w:rPr>
        <w:t>Assistants</w:t>
      </w:r>
      <w:proofErr w:type="spellEnd"/>
      <w:r w:rsidRPr="00570976">
        <w:rPr>
          <w:rFonts w:ascii="Times New Roman" w:hAnsi="Times New Roman"/>
          <w:sz w:val="24"/>
          <w:szCs w:val="24"/>
          <w:lang w:val="pl-PL"/>
        </w:rPr>
        <w:t xml:space="preserve"> by developing Technical, </w:t>
      </w:r>
      <w:proofErr w:type="spellStart"/>
      <w:r w:rsidRPr="00570976">
        <w:rPr>
          <w:rFonts w:ascii="Times New Roman" w:hAnsi="Times New Roman"/>
          <w:sz w:val="24"/>
          <w:szCs w:val="24"/>
          <w:lang w:val="pl-PL"/>
        </w:rPr>
        <w:t>Soft</w:t>
      </w:r>
      <w:proofErr w:type="spellEnd"/>
      <w:r w:rsidRPr="00570976">
        <w:rPr>
          <w:rFonts w:ascii="Times New Roman" w:hAnsi="Times New Roman"/>
          <w:sz w:val="24"/>
          <w:szCs w:val="24"/>
          <w:lang w:val="pl-PL"/>
        </w:rPr>
        <w:t xml:space="preserve"> and Digital </w:t>
      </w:r>
      <w:proofErr w:type="spellStart"/>
      <w:r w:rsidRPr="00570976">
        <w:rPr>
          <w:rFonts w:ascii="Times New Roman" w:hAnsi="Times New Roman"/>
          <w:sz w:val="24"/>
          <w:szCs w:val="24"/>
          <w:lang w:val="pl-PL"/>
        </w:rPr>
        <w:t>Skills</w:t>
      </w:r>
      <w:proofErr w:type="spellEnd"/>
      <w:r w:rsidRPr="00570976">
        <w:rPr>
          <w:rFonts w:ascii="Times New Roman" w:hAnsi="Times New Roman"/>
          <w:sz w:val="24"/>
          <w:szCs w:val="24"/>
          <w:lang w:val="pl-PL"/>
        </w:rPr>
        <w:t xml:space="preserve"> (KA203-06DF1039) 12-2020-12.2022;</w:t>
      </w:r>
      <w:r w:rsidRPr="00570976">
        <w:rPr>
          <w:b/>
          <w:sz w:val="28"/>
          <w:szCs w:val="28"/>
          <w:lang w:val="pl-PL"/>
        </w:rPr>
        <w:t xml:space="preserve"> </w:t>
      </w:r>
      <w:r w:rsidRPr="00570976">
        <w:rPr>
          <w:rFonts w:ascii="Times New Roman" w:hAnsi="Times New Roman"/>
          <w:sz w:val="24"/>
          <w:szCs w:val="24"/>
          <w:lang w:val="pl-PL"/>
        </w:rPr>
        <w:t>grant krajowego na realizację pracy doktorskiej</w:t>
      </w:r>
      <w:r>
        <w:rPr>
          <w:rFonts w:ascii="Times New Roman" w:hAnsi="Times New Roman"/>
          <w:sz w:val="24"/>
          <w:szCs w:val="24"/>
          <w:lang w:val="pl-PL"/>
        </w:rPr>
        <w:t xml:space="preserve">: </w:t>
      </w:r>
      <w:r w:rsidRPr="00570976">
        <w:rPr>
          <w:rFonts w:ascii="Times New Roman" w:hAnsi="Times New Roman"/>
          <w:sz w:val="24"/>
          <w:szCs w:val="24"/>
          <w:lang w:val="pl-PL"/>
        </w:rPr>
        <w:t>Wpływ organizacji i warunków pracy personelu pielęgniarskiego oddziałów internistycznych na raportowane wyniki pacjentów</w:t>
      </w:r>
      <w:r>
        <w:rPr>
          <w:rFonts w:ascii="Times New Roman" w:hAnsi="Times New Roman"/>
          <w:sz w:val="24"/>
          <w:szCs w:val="24"/>
          <w:lang w:val="pl-PL"/>
        </w:rPr>
        <w:t>.</w:t>
      </w:r>
      <w:r w:rsidRPr="00570976">
        <w:rPr>
          <w:rFonts w:ascii="Times New Roman" w:hAnsi="Times New Roman"/>
          <w:sz w:val="24"/>
          <w:szCs w:val="24"/>
          <w:lang w:val="pl-PL"/>
        </w:rPr>
        <w:t xml:space="preserve">  </w:t>
      </w:r>
    </w:p>
    <w:p w14:paraId="5A8B59CB" w14:textId="77777777" w:rsidR="00570976" w:rsidRDefault="00570976" w:rsidP="00570976">
      <w:pPr>
        <w:ind w:righ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8B59CC" w14:textId="77777777" w:rsidR="00315C70" w:rsidRDefault="00315C70" w:rsidP="00315C70">
      <w:pPr>
        <w:pStyle w:val="NormalnyWeb"/>
        <w:jc w:val="both"/>
        <w:rPr>
          <w:color w:val="000000"/>
          <w:sz w:val="27"/>
          <w:szCs w:val="27"/>
        </w:rPr>
      </w:pPr>
      <w:r w:rsidRPr="00315C70">
        <w:rPr>
          <w:b/>
          <w:color w:val="000000"/>
          <w:sz w:val="27"/>
          <w:szCs w:val="27"/>
        </w:rPr>
        <w:t>RN4CAST</w:t>
      </w:r>
      <w:r>
        <w:rPr>
          <w:color w:val="000000"/>
          <w:sz w:val="27"/>
          <w:szCs w:val="27"/>
        </w:rPr>
        <w:t xml:space="preserve">- Pracownicy Zakładu Pielęgniarstwa Internistycznego i Środowiskowego, wraz z pracownikami Zakładu Pielęgniarstwa Klinicznego Instytutu Pielęgniarstwa i Położnictwa współuczestniczyli w międzynarodowym projekcie RN4CAST - http://www.rn4cast.eu/en/index.php. Badanie RN4CAST zostało zaplanowane jako największy dotychczas realizowany w Europie projekt dotyczący prognozowania zasobów ludzkich w pielęgniarstwie, w którym wzięło udział 16 krajów, w tym 12 z Europy. Koordynatorami międzynarodowymi projektu byli: prof. W. </w:t>
      </w:r>
      <w:proofErr w:type="spellStart"/>
      <w:r>
        <w:rPr>
          <w:color w:val="000000"/>
          <w:sz w:val="27"/>
          <w:szCs w:val="27"/>
        </w:rPr>
        <w:t>Sermeus</w:t>
      </w:r>
      <w:proofErr w:type="spellEnd"/>
      <w:r>
        <w:rPr>
          <w:color w:val="000000"/>
          <w:sz w:val="27"/>
          <w:szCs w:val="27"/>
        </w:rPr>
        <w:t xml:space="preserve"> z KU-Leuven, Belgia i prof. Linda </w:t>
      </w:r>
      <w:proofErr w:type="spellStart"/>
      <w:r>
        <w:rPr>
          <w:color w:val="000000"/>
          <w:sz w:val="27"/>
          <w:szCs w:val="27"/>
        </w:rPr>
        <w:t>Aiken</w:t>
      </w:r>
      <w:proofErr w:type="spellEnd"/>
      <w:r>
        <w:rPr>
          <w:color w:val="000000"/>
          <w:sz w:val="27"/>
          <w:szCs w:val="27"/>
        </w:rPr>
        <w:t xml:space="preserve"> z Uniwersytetu Pensylwania, US</w:t>
      </w:r>
      <w:r w:rsidRPr="00315C70">
        <w:rPr>
          <w:b/>
          <w:color w:val="000000"/>
          <w:sz w:val="27"/>
          <w:szCs w:val="27"/>
        </w:rPr>
        <w:t>. Koordynatorem w Polsce był prof. dr hab. n. med.</w:t>
      </w:r>
      <w:r w:rsidR="00C53955">
        <w:rPr>
          <w:b/>
          <w:color w:val="000000"/>
          <w:sz w:val="27"/>
          <w:szCs w:val="27"/>
        </w:rPr>
        <w:t xml:space="preserve"> </w:t>
      </w:r>
      <w:r w:rsidRPr="00315C70">
        <w:rPr>
          <w:b/>
          <w:color w:val="000000"/>
          <w:sz w:val="27"/>
          <w:szCs w:val="27"/>
        </w:rPr>
        <w:t xml:space="preserve">Tomasz Brzostek </w:t>
      </w:r>
      <w:r>
        <w:rPr>
          <w:color w:val="000000"/>
          <w:sz w:val="27"/>
          <w:szCs w:val="27"/>
        </w:rPr>
        <w:t xml:space="preserve">z Wydziału Nauk o Zdrowiu, Uniwersytetu Jagiellońskiego -Collegium </w:t>
      </w:r>
      <w:proofErr w:type="spellStart"/>
      <w:r>
        <w:rPr>
          <w:color w:val="000000"/>
          <w:sz w:val="27"/>
          <w:szCs w:val="27"/>
        </w:rPr>
        <w:t>Medicum</w:t>
      </w:r>
      <w:proofErr w:type="spellEnd"/>
      <w:r>
        <w:rPr>
          <w:color w:val="000000"/>
          <w:sz w:val="27"/>
          <w:szCs w:val="27"/>
        </w:rPr>
        <w:t>.</w:t>
      </w:r>
    </w:p>
    <w:p w14:paraId="5A8B59CD" w14:textId="77777777" w:rsidR="00315C70" w:rsidRPr="00C53955" w:rsidRDefault="00315C70" w:rsidP="00C53955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u w:val="single"/>
        </w:rPr>
      </w:pPr>
      <w:r w:rsidRPr="00C53955">
        <w:rPr>
          <w:color w:val="000000"/>
          <w:sz w:val="27"/>
          <w:szCs w:val="27"/>
          <w:u w:val="single"/>
        </w:rPr>
        <w:t>Uzyskane wyniki wskazują, że:</w:t>
      </w:r>
      <w:r w:rsidR="00C53955" w:rsidRPr="00C53955">
        <w:rPr>
          <w:color w:val="000000"/>
          <w:sz w:val="27"/>
          <w:szCs w:val="27"/>
          <w:u w:val="single"/>
        </w:rPr>
        <w:t xml:space="preserve"> </w:t>
      </w:r>
    </w:p>
    <w:p w14:paraId="5A8B59CE" w14:textId="77777777" w:rsidR="00315C70" w:rsidRDefault="00315C70" w:rsidP="00C53955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w każdym z krajów, uczestniczących w projekcie, stwierdza się w różnym zakresie deficyty opieki</w:t>
      </w:r>
    </w:p>
    <w:p w14:paraId="5A8B59CF" w14:textId="77777777" w:rsidR="00315C70" w:rsidRDefault="00315C70" w:rsidP="00C53955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poprawa warunków pracy w szpitalu jest stosunkowo tanim sposobem mającym wpływ na jakość opieki, poprawę bezpieczeństwa i satysfakcji pacjentów,</w:t>
      </w:r>
    </w:p>
    <w:p w14:paraId="5A8B59D0" w14:textId="77777777" w:rsidR="00315C70" w:rsidRDefault="00315C70" w:rsidP="00C53955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w szpitalach polskich liczebność obsady lekarskiej, pielęgniarskiej oraz niedyplomowanego personelu zapewniającego bezpośrednią opiekę oraz wyposażenie i organizacja szpitala w zakresie intensywnej opieki mają istotny wpływ na wskaźniki zgonów leczonych pacjentów,</w:t>
      </w:r>
    </w:p>
    <w:p w14:paraId="5A8B59D1" w14:textId="77777777" w:rsidR="00315C70" w:rsidRDefault="00315C70" w:rsidP="00C53955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na jakość opieki mają wpływ dostrzeganie przez zarządzających szpitalem konieczności podnoszenia kwalifikacji zawodowych, udzielenie wsparcia w realizacji opieki, promocja pracy zespołowej i procedur przepływu informacji oraz skoncentrowanie pracy pielęgniarek na wykonywaniu zadań związanych z bezpośrednią opieką nad pacjentem,</w:t>
      </w:r>
    </w:p>
    <w:p w14:paraId="5A8B59D2" w14:textId="77777777" w:rsidR="00315C70" w:rsidRDefault="00315C70" w:rsidP="00C53955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niska ocena jakości pracy jest skorelowana z wyższą częstością raportowanych zdarzeń niepożądanych u pacjentów i w pracy pielęgniarki oraz z brakiem priorytetu bezpieczeństwa pacjenta w polityce zarządu szpitala,</w:t>
      </w:r>
    </w:p>
    <w:p w14:paraId="5A8B59D3" w14:textId="77777777" w:rsidR="00315C70" w:rsidRDefault="00315C70" w:rsidP="00C53955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czynniki strukturalne (typ oddziału, rola zawodowa, liczba i stan zdrowia pacjentów) oraz czynniki organizacyjne (liczba godzin dyżuru, obsada dyżurów i środowisko pracy) wyznaczają nakład pracy pielęgniarek na dyżurach.</w:t>
      </w:r>
    </w:p>
    <w:p w14:paraId="5A8B59D4" w14:textId="77777777" w:rsidR="00315C70" w:rsidRDefault="00315C70" w:rsidP="00C53955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Zestawienie wszystkich artykułów opublikowanych w wyniku realizacji projektu znajduje się na stronie projektu RN4CAST - http://www.rn4cast.eu/en/articles.php, a wystąpień na konferencjach naukowych pod e-adresem: http://www.rn4cast.eu/en/presentations.php.</w:t>
      </w:r>
    </w:p>
    <w:p w14:paraId="5A8B59D5" w14:textId="3D7E0262" w:rsidR="00315C70" w:rsidRDefault="00315C70" w:rsidP="00C53955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Zespół polski jest współautorem jedenastu pracach opublikowanych w znaczących czasopismach polskich (6) i wysoko -</w:t>
      </w:r>
      <w:proofErr w:type="spellStart"/>
      <w:r>
        <w:rPr>
          <w:color w:val="000000"/>
          <w:sz w:val="27"/>
          <w:szCs w:val="27"/>
        </w:rPr>
        <w:t>impaktowych</w:t>
      </w:r>
      <w:proofErr w:type="spellEnd"/>
      <w:r>
        <w:rPr>
          <w:color w:val="000000"/>
          <w:sz w:val="27"/>
          <w:szCs w:val="27"/>
        </w:rPr>
        <w:t xml:space="preserve"> czasopismach międzynarodowych.</w:t>
      </w:r>
    </w:p>
    <w:p w14:paraId="5A8B59D6" w14:textId="77777777" w:rsidR="00315C70" w:rsidRDefault="00315C70" w:rsidP="00C53955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Lista linków do publikacji: polskie o http://www.wuj.pl/page,art,artid,2056.html o http://www.wuj.pl/page,art,artid,2057.html o http://www.wuj.pl/page,art,artid,2058.html o http://www.wuj.pl/page,art,artid,2059.html o http://www.ejournals.eu/Zdrowie-Publiczne-i-Zarzadzanie/Tom-11-2013/Tom-11-zeszyt-2/art/2123/ </w:t>
      </w:r>
      <w:proofErr w:type="spellStart"/>
      <w:r>
        <w:rPr>
          <w:color w:val="000000"/>
          <w:sz w:val="27"/>
          <w:szCs w:val="27"/>
        </w:rPr>
        <w:t>o</w:t>
      </w:r>
      <w:proofErr w:type="spellEnd"/>
      <w:r>
        <w:rPr>
          <w:color w:val="000000"/>
          <w:sz w:val="27"/>
          <w:szCs w:val="27"/>
        </w:rPr>
        <w:t xml:space="preserve"> http://www.cm.umk.pl/en/images/medical/medical_26_4.pdf</w:t>
      </w:r>
    </w:p>
    <w:p w14:paraId="5A8B59D7" w14:textId="77777777" w:rsidR="00315C70" w:rsidRDefault="00315C70" w:rsidP="00C53955">
      <w:pPr>
        <w:pStyle w:val="NormalnyWeb"/>
        <w:spacing w:before="0" w:beforeAutospacing="0" w:after="0" w:afterAutospacing="0"/>
        <w:rPr>
          <w:rStyle w:val="Hipercze"/>
          <w:sz w:val="27"/>
          <w:szCs w:val="27"/>
        </w:rPr>
      </w:pPr>
      <w:r>
        <w:rPr>
          <w:color w:val="000000"/>
          <w:sz w:val="27"/>
          <w:szCs w:val="27"/>
        </w:rPr>
        <w:t xml:space="preserve">zagraniczne o http://www.thelancet.com/journals/lancet/article/PIIS0140-6736%2813%2962631-8/abstract </w:t>
      </w:r>
      <w:proofErr w:type="spellStart"/>
      <w:r>
        <w:rPr>
          <w:color w:val="000000"/>
          <w:sz w:val="27"/>
          <w:szCs w:val="27"/>
        </w:rPr>
        <w:t>o</w:t>
      </w:r>
      <w:proofErr w:type="spellEnd"/>
      <w:r>
        <w:rPr>
          <w:color w:val="000000"/>
          <w:sz w:val="27"/>
          <w:szCs w:val="27"/>
        </w:rPr>
        <w:t xml:space="preserve"> http://intqhc.oxfordjournals.org/content/early/2012/07/17/intqhc.mzs040.full.pdf+html </w:t>
      </w:r>
      <w:proofErr w:type="spellStart"/>
      <w:r>
        <w:rPr>
          <w:color w:val="000000"/>
          <w:sz w:val="27"/>
          <w:szCs w:val="27"/>
        </w:rPr>
        <w:t>o</w:t>
      </w:r>
      <w:proofErr w:type="spellEnd"/>
      <w:r>
        <w:rPr>
          <w:color w:val="000000"/>
          <w:sz w:val="27"/>
          <w:szCs w:val="27"/>
        </w:rPr>
        <w:t xml:space="preserve"> http://www.bmj.com/content/344/bmj.e1717 o http://www.sciencedirect.com/science/article/pii/S0020748912003306 </w:t>
      </w:r>
      <w:proofErr w:type="spellStart"/>
      <w:r>
        <w:rPr>
          <w:color w:val="000000"/>
          <w:sz w:val="27"/>
          <w:szCs w:val="27"/>
        </w:rPr>
        <w:t>o</w:t>
      </w:r>
      <w:proofErr w:type="spellEnd"/>
      <w:r>
        <w:rPr>
          <w:color w:val="000000"/>
          <w:sz w:val="27"/>
          <w:szCs w:val="27"/>
        </w:rPr>
        <w:t xml:space="preserve"> http://www.ncbi.nlm.nih.gov/pubmed/24214796 o http://www.ncbi.nlm.nih.gov/pubmed/22445444 o </w:t>
      </w:r>
      <w:hyperlink r:id="rId5" w:history="1">
        <w:r w:rsidR="00E47474" w:rsidRPr="0055059B">
          <w:rPr>
            <w:rStyle w:val="Hipercze"/>
            <w:sz w:val="27"/>
            <w:szCs w:val="27"/>
          </w:rPr>
          <w:t>http://www.bmj.com/content/344/bmj.e1717</w:t>
        </w:r>
      </w:hyperlink>
    </w:p>
    <w:p w14:paraId="13448CFA" w14:textId="77777777" w:rsidR="00B61E1E" w:rsidRDefault="00B61E1E" w:rsidP="00C53955">
      <w:pPr>
        <w:pStyle w:val="NormalnyWeb"/>
        <w:spacing w:before="0" w:beforeAutospacing="0" w:after="0" w:afterAutospacing="0"/>
        <w:rPr>
          <w:rStyle w:val="Hipercze"/>
          <w:sz w:val="27"/>
          <w:szCs w:val="27"/>
        </w:rPr>
      </w:pPr>
    </w:p>
    <w:p w14:paraId="1E738684" w14:textId="77777777" w:rsidR="00B61E1E" w:rsidRDefault="00B61E1E" w:rsidP="00C53955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</w:p>
    <w:p w14:paraId="5A8B59D8" w14:textId="77777777" w:rsidR="00E47474" w:rsidRPr="00021D25" w:rsidRDefault="00E47474" w:rsidP="00C53955">
      <w:pPr>
        <w:shd w:val="clear" w:color="auto" w:fill="FFFFFF"/>
        <w:spacing w:after="0" w:line="170" w:lineRule="atLeast"/>
        <w:ind w:left="38" w:hanging="1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1D2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Projekty badawcze zrealizowane ramach Studenckiego Koła Naukowego</w:t>
      </w:r>
      <w:r w:rsidRPr="00021D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przy Zakładzie Pielęgniarstwa Internistycznego i Środowiskowego: </w:t>
      </w:r>
    </w:p>
    <w:p w14:paraId="5A8B59D9" w14:textId="77777777" w:rsidR="00E47474" w:rsidRPr="00021D25" w:rsidRDefault="00E47474" w:rsidP="00E47474">
      <w:pPr>
        <w:shd w:val="clear" w:color="auto" w:fill="FFFFFF"/>
        <w:spacing w:after="0" w:line="170" w:lineRule="atLeast"/>
        <w:ind w:left="248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1D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5A8B59DA" w14:textId="77777777" w:rsidR="005C53DF" w:rsidRPr="005C53DF" w:rsidRDefault="00E47474" w:rsidP="005C53D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right="56"/>
        <w:jc w:val="both"/>
        <w:textAlignment w:val="baseline"/>
        <w:rPr>
          <w:rFonts w:ascii="Times New Roman" w:hAnsi="Times New Roman"/>
          <w:color w:val="000000"/>
          <w:sz w:val="27"/>
          <w:szCs w:val="27"/>
        </w:rPr>
      </w:pPr>
      <w:proofErr w:type="spellStart"/>
      <w:r w:rsidRPr="005C53DF">
        <w:rPr>
          <w:rFonts w:ascii="Times New Roman" w:hAnsi="Times New Roman"/>
          <w:color w:val="000000"/>
          <w:sz w:val="27"/>
          <w:szCs w:val="27"/>
        </w:rPr>
        <w:t>Badanie</w:t>
      </w:r>
      <w:proofErr w:type="spellEnd"/>
      <w:r w:rsidRPr="005C53DF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5C53DF">
        <w:rPr>
          <w:rFonts w:ascii="Times New Roman" w:hAnsi="Times New Roman"/>
          <w:color w:val="000000"/>
          <w:sz w:val="27"/>
          <w:szCs w:val="27"/>
        </w:rPr>
        <w:t>zrealizowane</w:t>
      </w:r>
      <w:proofErr w:type="spellEnd"/>
      <w:r w:rsidRPr="005C53DF">
        <w:rPr>
          <w:rFonts w:ascii="Times New Roman" w:hAnsi="Times New Roman"/>
          <w:color w:val="000000"/>
          <w:sz w:val="27"/>
          <w:szCs w:val="27"/>
        </w:rPr>
        <w:t xml:space="preserve"> w </w:t>
      </w:r>
      <w:proofErr w:type="spellStart"/>
      <w:r w:rsidRPr="005C53DF">
        <w:rPr>
          <w:rFonts w:ascii="Times New Roman" w:hAnsi="Times New Roman"/>
          <w:color w:val="000000"/>
          <w:sz w:val="27"/>
          <w:szCs w:val="27"/>
        </w:rPr>
        <w:t>ramach</w:t>
      </w:r>
      <w:proofErr w:type="spellEnd"/>
      <w:r w:rsidRPr="005C53DF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5C53DF">
        <w:rPr>
          <w:rFonts w:ascii="Times New Roman" w:hAnsi="Times New Roman"/>
          <w:color w:val="000000"/>
          <w:sz w:val="27"/>
          <w:szCs w:val="27"/>
        </w:rPr>
        <w:t>projektu</w:t>
      </w:r>
      <w:proofErr w:type="spellEnd"/>
      <w:r w:rsidRPr="005C53DF">
        <w:rPr>
          <w:rFonts w:ascii="Times New Roman" w:hAnsi="Times New Roman"/>
          <w:color w:val="000000"/>
          <w:sz w:val="27"/>
          <w:szCs w:val="27"/>
        </w:rPr>
        <w:t xml:space="preserve">: </w:t>
      </w:r>
      <w:proofErr w:type="spellStart"/>
      <w:r w:rsidRPr="005C53DF">
        <w:rPr>
          <w:rFonts w:ascii="Times New Roman" w:hAnsi="Times New Roman"/>
          <w:color w:val="000000"/>
          <w:sz w:val="27"/>
          <w:szCs w:val="27"/>
        </w:rPr>
        <w:t>Porozmawiajmy</w:t>
      </w:r>
      <w:proofErr w:type="spellEnd"/>
      <w:r w:rsidRPr="005C53DF">
        <w:rPr>
          <w:rFonts w:ascii="Times New Roman" w:hAnsi="Times New Roman"/>
          <w:color w:val="000000"/>
          <w:sz w:val="27"/>
          <w:szCs w:val="27"/>
        </w:rPr>
        <w:t xml:space="preserve"> o </w:t>
      </w:r>
      <w:proofErr w:type="spellStart"/>
      <w:r w:rsidRPr="005C53DF">
        <w:rPr>
          <w:rFonts w:ascii="Times New Roman" w:hAnsi="Times New Roman"/>
          <w:color w:val="000000"/>
          <w:sz w:val="27"/>
          <w:szCs w:val="27"/>
        </w:rPr>
        <w:t>pielęgniarstwie</w:t>
      </w:r>
      <w:proofErr w:type="spellEnd"/>
      <w:r w:rsidRPr="005C53DF">
        <w:rPr>
          <w:rFonts w:ascii="Times New Roman" w:hAnsi="Times New Roman"/>
          <w:color w:val="000000"/>
          <w:sz w:val="27"/>
          <w:szCs w:val="27"/>
        </w:rPr>
        <w:t xml:space="preserve">: </w:t>
      </w:r>
    </w:p>
    <w:p w14:paraId="5A8B59DB" w14:textId="77777777" w:rsidR="00E47474" w:rsidRDefault="00E47474" w:rsidP="005C53D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right="56"/>
        <w:jc w:val="both"/>
        <w:textAlignment w:val="baseline"/>
        <w:rPr>
          <w:rFonts w:ascii="Times New Roman" w:hAnsi="Times New Roman"/>
          <w:color w:val="000000"/>
          <w:sz w:val="27"/>
          <w:szCs w:val="27"/>
          <w:lang w:val="pl-PL"/>
        </w:rPr>
      </w:pPr>
      <w:r w:rsidRPr="005C53DF">
        <w:rPr>
          <w:rFonts w:ascii="Times New Roman" w:hAnsi="Times New Roman"/>
          <w:color w:val="000000"/>
          <w:sz w:val="27"/>
          <w:szCs w:val="27"/>
          <w:lang w:val="pl-PL"/>
        </w:rPr>
        <w:t>„Ocena opinii uczniów szkół ponadpodstawowych na temat pielęgniarstwa i wizerunku pielęgniarki; 2019-2020 rok</w:t>
      </w:r>
      <w:r w:rsidR="005C53DF" w:rsidRPr="005C53DF">
        <w:rPr>
          <w:rFonts w:ascii="Times New Roman" w:hAnsi="Times New Roman"/>
          <w:color w:val="000000"/>
          <w:sz w:val="27"/>
          <w:szCs w:val="27"/>
          <w:lang w:val="pl-PL"/>
        </w:rPr>
        <w:t>.</w:t>
      </w:r>
    </w:p>
    <w:p w14:paraId="5A8B59DC" w14:textId="77777777" w:rsidR="005C53DF" w:rsidRDefault="005C53DF" w:rsidP="005C53D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right="56"/>
        <w:jc w:val="both"/>
        <w:textAlignment w:val="baseline"/>
        <w:rPr>
          <w:rFonts w:ascii="Times New Roman" w:hAnsi="Times New Roman"/>
          <w:color w:val="000000"/>
          <w:sz w:val="27"/>
          <w:szCs w:val="27"/>
          <w:lang w:val="pl-PL"/>
        </w:rPr>
      </w:pPr>
      <w:r w:rsidRPr="005C53DF">
        <w:rPr>
          <w:rFonts w:ascii="Times New Roman" w:hAnsi="Times New Roman"/>
          <w:color w:val="000000"/>
          <w:sz w:val="27"/>
          <w:szCs w:val="27"/>
          <w:lang w:val="pl-PL"/>
        </w:rPr>
        <w:t>„Motywacja do wyboru studiów na kierunku pielęgniarstwo w dobie pandemii SARS-CoV-2”, 2020-2021 rok</w:t>
      </w:r>
    </w:p>
    <w:p w14:paraId="5A8B59DD" w14:textId="77777777" w:rsidR="005C53DF" w:rsidRPr="005C53DF" w:rsidRDefault="005C53DF" w:rsidP="005C53D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right="56"/>
        <w:jc w:val="both"/>
        <w:textAlignment w:val="baseline"/>
        <w:rPr>
          <w:rFonts w:ascii="Times New Roman" w:hAnsi="Times New Roman"/>
          <w:color w:val="000000"/>
          <w:sz w:val="27"/>
          <w:szCs w:val="27"/>
          <w:lang w:val="pl-PL"/>
        </w:rPr>
      </w:pPr>
      <w:r w:rsidRPr="005C53DF">
        <w:rPr>
          <w:rFonts w:ascii="Times New Roman" w:hAnsi="Times New Roman"/>
          <w:color w:val="000000"/>
          <w:sz w:val="27"/>
          <w:szCs w:val="27"/>
          <w:lang w:val="pl-PL"/>
        </w:rPr>
        <w:t>Ocena stopnia przygotowania pielęgniarek do opieki nad pacjentem z przez skórna endoskopową gastrostomią”, 2018-2019</w:t>
      </w:r>
      <w:r w:rsidR="00C53955">
        <w:rPr>
          <w:rFonts w:ascii="Times New Roman" w:hAnsi="Times New Roman"/>
          <w:color w:val="000000"/>
          <w:sz w:val="27"/>
          <w:szCs w:val="27"/>
          <w:lang w:val="pl-PL"/>
        </w:rPr>
        <w:t xml:space="preserve"> </w:t>
      </w:r>
      <w:r w:rsidRPr="005C53DF">
        <w:rPr>
          <w:rFonts w:ascii="Times New Roman" w:hAnsi="Times New Roman"/>
          <w:color w:val="000000"/>
          <w:sz w:val="27"/>
          <w:szCs w:val="27"/>
          <w:lang w:val="pl-PL"/>
        </w:rPr>
        <w:t xml:space="preserve">rok. </w:t>
      </w:r>
    </w:p>
    <w:p w14:paraId="5A8B59DE" w14:textId="77777777" w:rsidR="00E47474" w:rsidRDefault="00E47474" w:rsidP="00315C70">
      <w:pPr>
        <w:pStyle w:val="NormalnyWeb"/>
        <w:rPr>
          <w:color w:val="000000"/>
          <w:sz w:val="27"/>
          <w:szCs w:val="27"/>
        </w:rPr>
      </w:pPr>
    </w:p>
    <w:p w14:paraId="5A8B59DF" w14:textId="77777777" w:rsidR="00A000A3" w:rsidRDefault="00A000A3" w:rsidP="00315C70"/>
    <w:sectPr w:rsidR="00A000A3" w:rsidSect="00A00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5ABD"/>
    <w:multiLevelType w:val="hybridMultilevel"/>
    <w:tmpl w:val="33F0CBB2"/>
    <w:lvl w:ilvl="0" w:tplc="0415000F">
      <w:start w:val="1"/>
      <w:numFmt w:val="decimal"/>
      <w:lvlText w:val="%1."/>
      <w:lvlJc w:val="left"/>
      <w:pPr>
        <w:ind w:left="398" w:hanging="360"/>
      </w:p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4ECA53DE"/>
    <w:multiLevelType w:val="hybridMultilevel"/>
    <w:tmpl w:val="76B8C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E55C0"/>
    <w:multiLevelType w:val="hybridMultilevel"/>
    <w:tmpl w:val="ECFAE2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61260B"/>
    <w:multiLevelType w:val="hybridMultilevel"/>
    <w:tmpl w:val="718EE2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70"/>
    <w:rsid w:val="000A678E"/>
    <w:rsid w:val="0012561E"/>
    <w:rsid w:val="001969E2"/>
    <w:rsid w:val="001E69F7"/>
    <w:rsid w:val="002E5290"/>
    <w:rsid w:val="00315C70"/>
    <w:rsid w:val="00570976"/>
    <w:rsid w:val="005C53DF"/>
    <w:rsid w:val="008318EC"/>
    <w:rsid w:val="00A000A3"/>
    <w:rsid w:val="00AD13C5"/>
    <w:rsid w:val="00B61E1E"/>
    <w:rsid w:val="00BB271C"/>
    <w:rsid w:val="00C44955"/>
    <w:rsid w:val="00C53955"/>
    <w:rsid w:val="00E47474"/>
    <w:rsid w:val="00FC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59B0"/>
  <w15:docId w15:val="{AD036484-1C65-4CD8-AFC4-8842DBB4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4747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7474"/>
    <w:pPr>
      <w:ind w:left="720"/>
      <w:contextualSpacing/>
    </w:pPr>
    <w:rPr>
      <w:rFonts w:ascii="Calibri" w:eastAsia="Times New Roman" w:hAnsi="Calibri" w:cs="Times New Roman"/>
      <w:lang w:val="en-US" w:eastAsia="pl-PL"/>
    </w:rPr>
  </w:style>
  <w:style w:type="paragraph" w:customStyle="1" w:styleId="Default">
    <w:name w:val="Default"/>
    <w:rsid w:val="00FC0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1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mj.com/content/344/bmj.e17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Agnieszka Moskal</cp:lastModifiedBy>
  <cp:revision>2</cp:revision>
  <dcterms:created xsi:type="dcterms:W3CDTF">2022-03-02T07:58:00Z</dcterms:created>
  <dcterms:modified xsi:type="dcterms:W3CDTF">2022-03-02T07:58:00Z</dcterms:modified>
</cp:coreProperties>
</file>