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40342" w:rsidRPr="00C757DE" w:rsidRDefault="00B40342" w:rsidP="00B40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F0A25" w14:textId="05A13FB1" w:rsidR="00DA091A" w:rsidRPr="00172BA3" w:rsidRDefault="00DA091A" w:rsidP="00BE534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BA3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2E264A">
        <w:rPr>
          <w:rFonts w:ascii="Times New Roman" w:hAnsi="Times New Roman" w:cs="Times New Roman"/>
          <w:b/>
          <w:bCs/>
          <w:sz w:val="24"/>
          <w:szCs w:val="24"/>
        </w:rPr>
        <w:t xml:space="preserve">piel. </w:t>
      </w:r>
      <w:r w:rsidRPr="00172BA3">
        <w:rPr>
          <w:rFonts w:ascii="Times New Roman" w:hAnsi="Times New Roman" w:cs="Times New Roman"/>
          <w:b/>
          <w:bCs/>
          <w:sz w:val="24"/>
          <w:szCs w:val="24"/>
        </w:rPr>
        <w:t>Kinga Szwajca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>kończyła w latach 2015-2018 studia stacjonarne pierwszego stopnia, w latach 2018-2020 studia stacjonarne drugiego stopnia na kierunku Pielęgniarstwo w Instytucie</w:t>
      </w:r>
      <w:r w:rsidRPr="00172BA3">
        <w:rPr>
          <w:rFonts w:ascii="Times New Roman" w:hAnsi="Times New Roman" w:cs="Times New Roman"/>
          <w:sz w:val="24"/>
          <w:szCs w:val="24"/>
        </w:rPr>
        <w:t xml:space="preserve"> Nauk o Zdrowiu, Podhalańskiej Państwowej Wyższej Uczelni Zawodowej w Nowym Targu. 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Od 2020 roku pracuje jako starsza pielęgniarka </w:t>
      </w:r>
      <w:r w:rsidRPr="00172BA3">
        <w:rPr>
          <w:rFonts w:ascii="Times New Roman" w:hAnsi="Times New Roman" w:cs="Times New Roman"/>
          <w:sz w:val="24"/>
          <w:szCs w:val="24"/>
        </w:rPr>
        <w:t xml:space="preserve">w Klinice Anestezjologii i Intensywnej Terapii w 5 Wojskowym Szpitalu Klinicznym z polikliniką w Krakowie. 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Od 2022 roku zatrudniona na stanowisku badawczo-dydaktycznym asystenta w Pracowni Teorii i Podstaw Pielęgniarstwa Instytutu Pielęgniarstwa i Położnictwa WNZ UJ CM. Prowadzi zajęcia dydaktyczne z przedmiotu: </w:t>
      </w:r>
      <w:r w:rsidRPr="00BE5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Podstawy pielęgniarstwa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 - ćwiczenia w pracowni umiejętności oraz zajęcia praktyczne w oddziale internistycznym dla studentów kierunku Pielęgniarstwo studia stacjonarne pierwszego stopnia.</w:t>
      </w:r>
      <w:r w:rsidR="00DC5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Doskonali swoje umiejętności zawodowe i dydaktyczne: ukończyła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172BA3">
        <w:rPr>
          <w:rFonts w:ascii="Times New Roman" w:hAnsi="Times New Roman" w:cs="Times New Roman"/>
          <w:sz w:val="24"/>
          <w:szCs w:val="24"/>
        </w:rPr>
        <w:t xml:space="preserve">urs kwalifikacyjny w </w:t>
      </w:r>
      <w:r w:rsidRPr="00BE5342">
        <w:rPr>
          <w:rFonts w:ascii="Times New Roman" w:hAnsi="Times New Roman" w:cs="Times New Roman"/>
          <w:i/>
          <w:iCs/>
          <w:sz w:val="24"/>
          <w:szCs w:val="24"/>
        </w:rPr>
        <w:t>dziedzinie pielęgniarstwa anestezjologicznego i intensywnej opieki dla pielęgniarek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172BA3">
        <w:rPr>
          <w:rFonts w:ascii="Times New Roman" w:hAnsi="Times New Roman" w:cs="Times New Roman"/>
          <w:sz w:val="24"/>
          <w:szCs w:val="24"/>
        </w:rPr>
        <w:t xml:space="preserve">urs specjalistyczny: </w:t>
      </w:r>
      <w:r w:rsidRPr="00BE5342">
        <w:rPr>
          <w:rFonts w:ascii="Times New Roman" w:hAnsi="Times New Roman" w:cs="Times New Roman"/>
          <w:i/>
          <w:iCs/>
          <w:sz w:val="24"/>
          <w:szCs w:val="24"/>
        </w:rPr>
        <w:t>wykonywanie i interpretacja zapisu elektrokardiograficznego u dorosłych dla pielęgniarek i położnych oraz resuscytacji krążeniowo-oddechowej dla pielęgniarek i położnych.</w:t>
      </w:r>
      <w:r w:rsidR="00BE5342">
        <w:rPr>
          <w:rFonts w:ascii="Times New Roman" w:hAnsi="Times New Roman" w:cs="Times New Roman"/>
          <w:sz w:val="24"/>
          <w:szCs w:val="24"/>
        </w:rPr>
        <w:t xml:space="preserve"> W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spółautorka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>rozdział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 w monografii polskie</w:t>
      </w:r>
      <w:r>
        <w:rPr>
          <w:rFonts w:ascii="Times New Roman" w:hAnsi="Times New Roman" w:cs="Times New Roman"/>
          <w:color w:val="000000"/>
          <w:sz w:val="24"/>
          <w:szCs w:val="24"/>
        </w:rPr>
        <w:t>j. Ponadto a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>utorka wystąpie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172BA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C757DE">
        <w:rPr>
          <w:rFonts w:ascii="Times New Roman" w:hAnsi="Times New Roman" w:cs="Times New Roman"/>
          <w:sz w:val="24"/>
          <w:szCs w:val="24"/>
        </w:rPr>
        <w:t>IX Konferencj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57DE">
        <w:rPr>
          <w:rFonts w:ascii="Times New Roman" w:hAnsi="Times New Roman" w:cs="Times New Roman"/>
          <w:sz w:val="24"/>
          <w:szCs w:val="24"/>
        </w:rPr>
        <w:t xml:space="preserve"> Naukowo-szkoleniow</w:t>
      </w:r>
      <w:r w:rsidR="00BE5342">
        <w:rPr>
          <w:rFonts w:ascii="Times New Roman" w:hAnsi="Times New Roman" w:cs="Times New Roman"/>
          <w:sz w:val="24"/>
          <w:szCs w:val="24"/>
        </w:rPr>
        <w:t>ej</w:t>
      </w:r>
      <w:r w:rsidRPr="00C757DE">
        <w:rPr>
          <w:rFonts w:ascii="Times New Roman" w:hAnsi="Times New Roman" w:cs="Times New Roman"/>
          <w:sz w:val="24"/>
          <w:szCs w:val="24"/>
        </w:rPr>
        <w:t xml:space="preserve"> Oddziału Małopolskiego Towarzystwa Pielęgniarek Anestezjologicznych i Intensywnej Opieki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070A4" w14:textId="32530E48" w:rsidR="1FE222BD" w:rsidRDefault="1FE222BD" w:rsidP="00BE5342">
      <w:pPr>
        <w:spacing w:after="0" w:line="257" w:lineRule="auto"/>
        <w:jc w:val="both"/>
        <w:rPr>
          <w:rFonts w:eastAsiaTheme="minorEastAsia"/>
          <w:sz w:val="24"/>
          <w:szCs w:val="24"/>
        </w:rPr>
      </w:pPr>
    </w:p>
    <w:sectPr w:rsidR="1FE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F415"/>
    <w:multiLevelType w:val="hybridMultilevel"/>
    <w:tmpl w:val="A65ECF90"/>
    <w:lvl w:ilvl="0" w:tplc="6362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4C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47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85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6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E4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C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1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420D"/>
    <w:multiLevelType w:val="multilevel"/>
    <w:tmpl w:val="5B1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D45E1"/>
    <w:multiLevelType w:val="hybridMultilevel"/>
    <w:tmpl w:val="1AC67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518B5"/>
    <w:multiLevelType w:val="hybridMultilevel"/>
    <w:tmpl w:val="FC54D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2BB1"/>
    <w:multiLevelType w:val="hybridMultilevel"/>
    <w:tmpl w:val="CD6A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F9C"/>
    <w:multiLevelType w:val="hybridMultilevel"/>
    <w:tmpl w:val="C6C2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14E"/>
    <w:multiLevelType w:val="hybridMultilevel"/>
    <w:tmpl w:val="0E90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539C0"/>
    <w:multiLevelType w:val="multilevel"/>
    <w:tmpl w:val="57388A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DA254E"/>
    <w:multiLevelType w:val="hybridMultilevel"/>
    <w:tmpl w:val="D18EE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E24BF"/>
    <w:multiLevelType w:val="hybridMultilevel"/>
    <w:tmpl w:val="B3882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F46AB"/>
    <w:multiLevelType w:val="multilevel"/>
    <w:tmpl w:val="A12CC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A65DC"/>
    <w:multiLevelType w:val="hybridMultilevel"/>
    <w:tmpl w:val="D04C7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2"/>
    <w:rsid w:val="002E264A"/>
    <w:rsid w:val="0038449A"/>
    <w:rsid w:val="0048562E"/>
    <w:rsid w:val="00AE488A"/>
    <w:rsid w:val="00B40342"/>
    <w:rsid w:val="00BE5342"/>
    <w:rsid w:val="00C757DE"/>
    <w:rsid w:val="00DA091A"/>
    <w:rsid w:val="00DC5AA1"/>
    <w:rsid w:val="00FE4BAE"/>
    <w:rsid w:val="1B1A7753"/>
    <w:rsid w:val="1FE222BD"/>
    <w:rsid w:val="6C4E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E33"/>
  <w15:chartTrackingRefBased/>
  <w15:docId w15:val="{9A3D84DE-B38F-4A64-A781-0A3E576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48789120202</dc:creator>
  <cp:keywords/>
  <dc:description/>
  <cp:lastModifiedBy>Agnieszka Moskal</cp:lastModifiedBy>
  <cp:revision>2</cp:revision>
  <dcterms:created xsi:type="dcterms:W3CDTF">2022-12-16T08:55:00Z</dcterms:created>
  <dcterms:modified xsi:type="dcterms:W3CDTF">2022-12-16T08:55:00Z</dcterms:modified>
</cp:coreProperties>
</file>