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B46B" w14:textId="77777777" w:rsidR="00B93F00" w:rsidRPr="00B93F00" w:rsidRDefault="00B93F00" w:rsidP="00FC634C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B93F00">
        <w:rPr>
          <w:b/>
          <w:bCs/>
          <w:color w:val="000000"/>
          <w:sz w:val="27"/>
          <w:szCs w:val="27"/>
        </w:rPr>
        <w:t>Czynny udział w konferencjach</w:t>
      </w:r>
    </w:p>
    <w:p w14:paraId="2A0D1F0F" w14:textId="7CE88BCB" w:rsidR="00F36689" w:rsidRPr="00FC634C" w:rsidRDefault="00F36689" w:rsidP="00E702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Puto G.,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Muszalik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M. „Functional fitness of older people with chronic pain” 19th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EuGMS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Congress; Helsinki, Finlandia.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Europejskie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Geriatryczne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>. Helsinki 20–22.09.2023 r.</w:t>
      </w:r>
    </w:p>
    <w:p w14:paraId="014102A8" w14:textId="5A6E21FC" w:rsidR="00F36689" w:rsidRPr="00FC634C" w:rsidRDefault="00F36689" w:rsidP="008608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Puto G.,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Muszalik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M. „Sleep quality in older people conditioned by demographic </w:t>
      </w:r>
      <w:r w:rsidR="002B597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and social factors” 19th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EuGMS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Congress; Helsinki, Finlandia.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Europejskie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Geriatryczne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>. Helsinki 20–22.09.2023 r.</w:t>
      </w:r>
    </w:p>
    <w:p w14:paraId="0DE9B2F3" w14:textId="364430DA" w:rsidR="00F36689" w:rsidRPr="00FC634C" w:rsidRDefault="00F36689" w:rsidP="007F5A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Puto G., Sowińska I.,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Muszalik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M. „Social and emotional loneliness among older people living in the community – preliminary results” 19th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EuGMS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Congress; Helsinki, Finlandia.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Europejskie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Geriatryczne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>. Helsinki 20–22.09.2023 r.</w:t>
      </w:r>
    </w:p>
    <w:p w14:paraId="6F366766" w14:textId="713F1C1D" w:rsidR="00F36689" w:rsidRPr="00FC634C" w:rsidRDefault="00F36689" w:rsidP="00692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>Tomczyk K., Puto G. „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Psychodermatology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of plaque psoriasis in a 69-year-old patient”. 31th edition of the International Medical Students' Conference.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Jagielloński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Collegium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Studenckie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Towarzystwo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UJ CM. Kraków, 13–15.04.2023 r.</w:t>
      </w:r>
    </w:p>
    <w:p w14:paraId="1EDD3343" w14:textId="0D7F7EF6" w:rsidR="008E7A70" w:rsidRPr="00DB591F" w:rsidRDefault="008E7A70" w:rsidP="00DB59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>Puto G.,</w:t>
      </w:r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Musiał Z.,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Zurzycka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L., Skrzypek J. „Case study of a patient with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Unverricht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-Lundborg disease” 3rd International Conference of PhD Students of the Study Program Nursing; Martin. Comenius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Univesity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in Bratislava,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Jeesenius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Faculty of Medicine in Martin – Department of Nursing. Martin., SK, 25–26.05.2022 r. </w:t>
      </w:r>
    </w:p>
    <w:p w14:paraId="0D12BE73" w14:textId="77777777" w:rsidR="00DB591F" w:rsidRPr="00DB591F" w:rsidRDefault="00DB591F" w:rsidP="00DB591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>Puto G.,</w:t>
      </w:r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Muszalik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L., Kawalec-Kajstura E. „Functional efficiency and the nutrition state of older people living in a residential environment” 3rd International Conference of PhD Students of the Study Program Nursing; Martin. Comenius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Univesity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in Bratislava,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Jeesenius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Faculty of Medicine in Martin – Department of Nursing. Martin., SK, 25–26.05.2022 r. </w:t>
      </w:r>
    </w:p>
    <w:p w14:paraId="292C1C3B" w14:textId="77777777" w:rsidR="00DB591F" w:rsidRPr="00DB591F" w:rsidRDefault="00DB591F" w:rsidP="00DB591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r w:rsidRPr="00FC634C">
        <w:rPr>
          <w:rFonts w:ascii="Times New Roman" w:hAnsi="Times New Roman" w:cs="Times New Roman"/>
          <w:sz w:val="24"/>
          <w:szCs w:val="24"/>
          <w:lang w:val="en-US"/>
        </w:rPr>
        <w:t>Puto G.,</w:t>
      </w:r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Bodys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>-Cupak I., Walewska E., Paplaczyk M. „</w:t>
      </w:r>
      <w:r w:rsidRPr="00DB591F">
        <w:rPr>
          <w:rFonts w:ascii="Times New Roman" w:hAnsi="Times New Roman" w:cs="Times New Roman"/>
          <w:sz w:val="24"/>
          <w:szCs w:val="24"/>
          <w:lang w:val="en-GB"/>
        </w:rPr>
        <w:t xml:space="preserve">Nutritional status of elderly people with gastrointestinal cancer qualified for surgery” </w:t>
      </w:r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3rd International Conference of PhD Students of the Study Program Nursing; Martin. Comenius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Univesity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in Bratislava,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Jeesenius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Faculty of Medicine in Martin – Department of Nursing. Martin., SK, 25–26.05.2022 r. </w:t>
      </w:r>
    </w:p>
    <w:p w14:paraId="67AE5300" w14:textId="41F8C154" w:rsidR="00DB591F" w:rsidRPr="00DB591F" w:rsidRDefault="00DB591F" w:rsidP="00DB591F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Bodys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-Cupak I., </w:t>
      </w:r>
      <w:r w:rsidRPr="00FC634C">
        <w:rPr>
          <w:rFonts w:ascii="Times New Roman" w:hAnsi="Times New Roman" w:cs="Times New Roman"/>
          <w:sz w:val="24"/>
          <w:szCs w:val="24"/>
          <w:lang w:val="en-US"/>
        </w:rPr>
        <w:t>Puto G.,</w:t>
      </w:r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Staszkiewicz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Bąk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P. „</w:t>
      </w:r>
      <w:r w:rsidRPr="00DB591F">
        <w:rPr>
          <w:rFonts w:ascii="Times New Roman" w:hAnsi="Times New Roman" w:cs="Times New Roman"/>
          <w:sz w:val="24"/>
          <w:szCs w:val="24"/>
          <w:lang w:val="en-GB"/>
        </w:rPr>
        <w:t xml:space="preserve">The level of functioning of patients after ischemic stroke” </w:t>
      </w:r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3rd International Conference of PhD Students of the Study Program Nursing; Martin. Comenius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Univesity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in Bratislava, </w:t>
      </w:r>
      <w:proofErr w:type="spellStart"/>
      <w:r w:rsidRPr="00DB591F">
        <w:rPr>
          <w:rFonts w:ascii="Times New Roman" w:hAnsi="Times New Roman" w:cs="Times New Roman"/>
          <w:sz w:val="24"/>
          <w:szCs w:val="24"/>
          <w:lang w:val="en-US"/>
        </w:rPr>
        <w:t>Jeesenius</w:t>
      </w:r>
      <w:proofErr w:type="spellEnd"/>
      <w:r w:rsidRPr="00DB591F">
        <w:rPr>
          <w:rFonts w:ascii="Times New Roman" w:hAnsi="Times New Roman" w:cs="Times New Roman"/>
          <w:sz w:val="24"/>
          <w:szCs w:val="24"/>
          <w:lang w:val="en-US"/>
        </w:rPr>
        <w:t xml:space="preserve"> Faculty of Medicine in Martin – Department of Nursing. </w:t>
      </w:r>
      <w:r w:rsidRPr="00DB591F">
        <w:rPr>
          <w:rFonts w:ascii="Times New Roman" w:hAnsi="Times New Roman" w:cs="Times New Roman"/>
          <w:sz w:val="24"/>
          <w:szCs w:val="24"/>
        </w:rPr>
        <w:t>Martin., SK, 25–26.05.2022 r.</w:t>
      </w:r>
    </w:p>
    <w:p w14:paraId="1C43BD82" w14:textId="29DA01CA" w:rsidR="00DB591F" w:rsidRPr="00DB591F" w:rsidRDefault="00DB591F" w:rsidP="00FC63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Ścisło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L., Puto G., Walewska E., Staszkiewicz M.,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Paplaczyk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M., Orzeł-Nowak A., Sikora M. Ocena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stanu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odżywienia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zachowań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zdrowotnych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pacjentów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po 65 roku życia poddanych interwencjom chirurgicznym w trybie planowym i nagłym. Kielce 15-17.04.2021</w:t>
      </w:r>
    </w:p>
    <w:p w14:paraId="69B524AC" w14:textId="79B83583" w:rsidR="00DB591F" w:rsidRPr="00FC634C" w:rsidRDefault="00C940B9" w:rsidP="00FC63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591F" w:rsidRPr="00FC634C">
        <w:rPr>
          <w:rFonts w:ascii="Times New Roman" w:hAnsi="Times New Roman" w:cs="Times New Roman"/>
          <w:sz w:val="24"/>
          <w:szCs w:val="24"/>
          <w:lang w:val="en-US"/>
        </w:rPr>
        <w:t>Kuźmicz</w:t>
      </w:r>
      <w:proofErr w:type="spellEnd"/>
      <w:r w:rsidR="00DB591F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I., Szeliga M., Repka I., Kawalec-Kajstura E., Sułkowska J.: Doświadczenie jakości umierania i śmierci w opinii nieformalnych opiekunów pacjentów objętych opieką hospicyjną. IV Konferencja Naukowo-Szkoleniowa „Wyzwania Naukowe i Zawodowe we Współczesnym Pielęgniarstwie", 15-17.04.2021, Kielce</w:t>
      </w:r>
    </w:p>
    <w:p w14:paraId="5CFD10A3" w14:textId="175FCA9E" w:rsidR="00DB591F" w:rsidRPr="00FC634C" w:rsidRDefault="006B25E2" w:rsidP="00FC63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Kawalec-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Kajstura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E., Kaczor A.,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Kuźmicz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I., Puto G., Sułkowska J.: Sprawność funkcjonalna osób po 60.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Rroku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życia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hospitalizowanych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w oddziale rehabilitacji.</w:t>
      </w:r>
    </w:p>
    <w:p w14:paraId="652D82CF" w14:textId="50ECC007" w:rsidR="009C02F5" w:rsidRPr="00FC634C" w:rsidRDefault="006B25E2" w:rsidP="00FC63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Naukowo-Szkoleniowa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Wyzwania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Naukowe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i Zawodowe we Współczesnym Pielęgniarstwie", 15-17.04.2021, Kielce</w:t>
      </w:r>
    </w:p>
    <w:p w14:paraId="6D3B6E9C" w14:textId="258FA1F7" w:rsidR="009C02F5" w:rsidRPr="00FC634C" w:rsidRDefault="006B25E2" w:rsidP="00FC63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Kawalec-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Kajstura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E., Reczek A.,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Bańdo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K., Falkowska A., Majkut M., Sajdak B., Sraga J., Surowiec K., Wiczkowska M., </w:t>
      </w:r>
      <w:proofErr w:type="spellStart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>Kuźmicz</w:t>
      </w:r>
      <w:proofErr w:type="spellEnd"/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I.: Ocena przygotowania </w:t>
      </w:r>
      <w:r w:rsidR="00B93F00" w:rsidRPr="00FC634C">
        <w:rPr>
          <w:rFonts w:ascii="Times New Roman" w:hAnsi="Times New Roman" w:cs="Times New Roman"/>
          <w:sz w:val="24"/>
          <w:szCs w:val="24"/>
          <w:lang w:val="en-US"/>
        </w:rPr>
        <w:lastRenderedPageBreak/>
        <w:t>pielęgniarek do opieki nad pacjentem z przezskórną endoskopową gastrostomią. XLIX Zjazd Polskiego Towarzystwa Otorynolaryngologów Chirurgów Głowy i Szyi. 4-6.10.2020, Kraków.</w:t>
      </w:r>
    </w:p>
    <w:p w14:paraId="07EEC0B9" w14:textId="7F975F99" w:rsidR="00B93F00" w:rsidRPr="00FC634C" w:rsidRDefault="00B93F00" w:rsidP="00FC634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Sraga J., Surowic K., Byczek J., Polak K.,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FalkowskaA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Bańdo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FC634C">
        <w:rPr>
          <w:rFonts w:ascii="Times New Roman" w:hAnsi="Times New Roman" w:cs="Times New Roman"/>
          <w:sz w:val="24"/>
          <w:szCs w:val="24"/>
          <w:lang w:val="en-US"/>
        </w:rPr>
        <w:t>Kuźmicz</w:t>
      </w:r>
      <w:proofErr w:type="spellEnd"/>
      <w:r w:rsidRPr="00FC634C">
        <w:rPr>
          <w:rFonts w:ascii="Times New Roman" w:hAnsi="Times New Roman" w:cs="Times New Roman"/>
          <w:sz w:val="24"/>
          <w:szCs w:val="24"/>
          <w:lang w:val="en-US"/>
        </w:rPr>
        <w:t xml:space="preserve"> I., Kawalec-Kajstura E.: Wybrane elementy oceny wizerunku pielęgniarki/pielęgniarza w opinii młodzieży licealnej. Ogólnopolska Konferencja Studencka Wielowymiarowość badań studenckich w naukach o zdrowiu. 14.12.2020, Warszawa.</w:t>
      </w:r>
    </w:p>
    <w:p w14:paraId="6D641D3F" w14:textId="7AD811CD" w:rsidR="00B93F00" w:rsidRPr="00FC634C" w:rsidRDefault="00AF7415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Repka I., K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Betka P., Puto G., Zurzycka P.: Zmęczenie rodziców sprawujących opiekę nad dzieckiem z chorobą nowotworową. VIII Konferencja Opieka Paliatywna w Polsce 2019. 8.03-9.03.2019, Warszawa.</w:t>
      </w:r>
    </w:p>
    <w:p w14:paraId="34C2E1E3" w14:textId="6A34336C" w:rsidR="00B93F00" w:rsidRPr="00FC634C" w:rsidRDefault="00AF7415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Szeliga M.: Obciążenie opiekunów pacjentów objętych opieką hospicyjną. XIV Międzynarodowa Konferencja Naukowo-Szkoleniowa “Życiodajna Śmierć –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pamięci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Elizabeth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Kűbler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– Ross. 23-26.05.2019, Białystok</w:t>
      </w:r>
    </w:p>
    <w:p w14:paraId="33609FCD" w14:textId="134BC32A" w:rsidR="00B93F00" w:rsidRPr="00FC634C" w:rsidRDefault="00AF7415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Szeliga M., Kuź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Skrzypek A.: Subiektywna ocean jakości życia u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pacjentów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objętych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opieką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paliatywnąXIV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Międzynarodowa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Naukowo-Szkoleniowa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“Życiodajna Śmierć –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pamięci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Elizabeth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Kűbler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– Ross. 23-26.05.2019, Białystok.</w:t>
      </w:r>
    </w:p>
    <w:p w14:paraId="1CDF4940" w14:textId="100D7645" w:rsidR="00B93F00" w:rsidRPr="00FC634C" w:rsidRDefault="00B93F00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Kawalec-Kajstura E., </w:t>
      </w:r>
      <w:proofErr w:type="spellStart"/>
      <w:r w:rsidRPr="00FC634C">
        <w:rPr>
          <w:rFonts w:eastAsiaTheme="minorHAnsi"/>
          <w:kern w:val="2"/>
          <w:lang w:val="en-US" w:eastAsia="en-US"/>
          <w14:ligatures w14:val="standardContextual"/>
        </w:rPr>
        <w:t>Szlońska</w:t>
      </w:r>
      <w:proofErr w:type="spellEnd"/>
      <w:r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M., Sułkowska J., Puto G., </w:t>
      </w:r>
      <w:proofErr w:type="spellStart"/>
      <w:r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Nutritional status to quality of life among 65 years old patients or older with heart failure and or chronic obstructive pulmonary disease. Międzynarodowa Konferencja Naukowa Osiągnięcia naukowe pielęgniarstwa polskiego w kontekście wyzwań procesu globalizacji jutra. 12-14. 09.2019, Lublin.</w:t>
      </w:r>
    </w:p>
    <w:p w14:paraId="3D09E48E" w14:textId="1BC97CB2" w:rsidR="00B93F00" w:rsidRPr="00FC634C" w:rsidRDefault="00AF7415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Kawalec-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Kajstura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E., Chomicka M., Sułkowska J, Puto G.,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The influence of using specific allergen immunotherapy on selected aspects of functioning in a group of adults with inhalant allergy”. Międzynarodowa Konferencja Naukowa Osiągnięcia naukowe pielęgniarstwa polskiego w kontekście wyzwań procesu globalizacji jutra. 12-14. 09.2019, Lublin.</w:t>
      </w:r>
    </w:p>
    <w:p w14:paraId="3F92004A" w14:textId="1C125399" w:rsidR="00B93F00" w:rsidRPr="00FC634C" w:rsidRDefault="00AF7415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Kawalec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Kajstura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E., Sułkowska J.,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Sprawność funkcjonalna pacjentów w wieku geriatrycznym hospitalizowanych w oddziale rehabilitacji.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Naukowo-Szkoleniowa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“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Zespół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multidyscyplinarny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opiece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nad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człowiekiem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podeszłym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wieku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”. 25.10.2019, Warszawa.</w:t>
      </w:r>
    </w:p>
    <w:p w14:paraId="5F21F584" w14:textId="439B8A90" w:rsidR="00B93F00" w:rsidRPr="00FC634C" w:rsidRDefault="00AF7415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Kawalec Kajstura E., Sułkowska J.: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Zastosowanie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Międzynarodowej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Klasyfikacji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Praktyki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Pielęgniarskiej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ICNP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planowaniu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nad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pacjentem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wieku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podeszłym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z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rozpoznaniem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raka odbytu.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Naukowo-Szkoleniowa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“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Zespół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multidyscyplinarny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opiece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nad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człowiekiem w podeszłym wieku”. 25.10.2019, Warszawa.</w:t>
      </w:r>
    </w:p>
    <w:p w14:paraId="34D4B29A" w14:textId="249F023F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Radosz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Z., Kulik H., Gniadek A.: Social and media image of nursing Barcelona 20-22.11.2019.</w:t>
      </w:r>
    </w:p>
    <w:p w14:paraId="5ED49C21" w14:textId="0325ED47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Radosz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Z.: Percepcja obciążenia pracą ratowników medycznych. Kraków,17.05.2019.</w:t>
      </w:r>
    </w:p>
    <w:p w14:paraId="1D768431" w14:textId="610C6DB8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Tomaszewska P., Radosz Z.: Poczucie umiejscowienia kontroli w miejscu pracy satysfakcja z pracy ratowników medycznych. Kraków,17.05.2019 .</w:t>
      </w:r>
    </w:p>
    <w:p w14:paraId="66BA1C59" w14:textId="34DA1D24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Radosz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Z.: Styl życia studentów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oceniany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kontekście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zachowań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zdrowotnych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, Kraków, 25.05.2018.</w:t>
      </w:r>
    </w:p>
    <w:p w14:paraId="0CDE664A" w14:textId="2E9CAAC5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Radosz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Z., Tomaszewska P.: Postrzeganie własnego ciała studentów w kontekście samooceny. Kraków, 25.05.2018.</w:t>
      </w:r>
    </w:p>
    <w:p w14:paraId="4B06E432" w14:textId="4B50265A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Puto G., Repka I,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Zurzycka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P,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Ścisło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L., Walewska E., Kawalec-Kajstura E.,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Skrzypoń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D. Akceptacja choroby przewlekłej a nasilenie problemów psychospołecznych osób starszych. Ogólnopolska Konferencja Naukowo–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lastRenderedPageBreak/>
        <w:t>Szkoleniowa „Wielowymiarowość opieki nad człowiekiem w podeszłym wieku” Warszawa 20 września 2018.</w:t>
      </w:r>
    </w:p>
    <w:p w14:paraId="626D3EA9" w14:textId="364D944C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Kawalec-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Kajstura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E., Rajchel J.,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Padykuła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M., Puto G.,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 Wpływ stanu odżywienia na sprawność funkcjonalną osób po 65.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roku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życia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hospitalizowanych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z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przyczyn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endokrynologicznych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. XIV Kongres Pielęgniarek Polskich „Współczesne pielęgniarstwo - dynamika zmian i wezwanie do działania” Kielce 13-15 września 2018.</w:t>
      </w:r>
    </w:p>
    <w:p w14:paraId="1409B3D6" w14:textId="593EF3BC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Puto G.,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Ścisło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L., Walewska E., Kawalec-Kajstura E., Zurzycka P., Toczek K. Umiejscowienie kontroli zdrowia wśród osób starszych z zespołem kruchości. XIV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Kongres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Pielęgniarek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Polskich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„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Współczesne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pielęgniarstwo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-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dynamika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zmian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wezwanie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do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działania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” Kielce 13-15 września2018.</w:t>
      </w:r>
    </w:p>
    <w:p w14:paraId="5344D56F" w14:textId="2B3BD004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Kasper Ł.,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Andrychiewicz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A., Kasper M., Tomaszewska R.,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SojaJ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., Sładek K.: Combination of endoscopic techniques - number of lymph nodes stations biopsies and application of cell blocks in the sarcoidosis diagnosis. Eur. Respir. J. ERS International Congress 2018, Paris 15-19, IX.2018.</w:t>
      </w:r>
    </w:p>
    <w:p w14:paraId="12BCE21D" w14:textId="30A7F2F6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Malinowska-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Lipień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 Postępowanie w stanach nagłych u pacjentów z hemofilią. VIII Konferencja Naukowo- Szkoleniowa Polskiego Towarzystwa Pielęgniarstwa Ratunkowego, Masłów 9-11.04.2018.</w:t>
      </w:r>
    </w:p>
    <w:p w14:paraId="733B1D64" w14:textId="5F19621D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Repka I.,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Grądalski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T., Szeliga M., Brzostek T.: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Zastosowanie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kwestionariusza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Quality of Dying and Death (QODD) do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oceny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jakości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umierania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śmierci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opiece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paliatywnej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. VI Konferencja “Opieka Paliatywna w Polsce 2017”, 10 – 11 marca Warszawa.</w:t>
      </w:r>
    </w:p>
    <w:p w14:paraId="3DE381A2" w14:textId="1B9ECDE5" w:rsidR="00B93F00" w:rsidRPr="00FC634C" w:rsidRDefault="00EE0BBE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Szeliga M.,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Grądalski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T.: Ocena satysfakcji opiekunów z opieki hospicyjnej – wyniki wstępne. Szeliga M.,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Grądalski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T.,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wsp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.: Project walidacji polskiej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wersji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IPOS (Integrated Palliative Care Outcome Scale) do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oceny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wyników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opieki paliatywnej – prezentacja uzyskała III nagrodę w Sesji</w:t>
      </w:r>
    </w:p>
    <w:p w14:paraId="5BF10AE0" w14:textId="123C297B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Multimedialnej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. XII Międzynarodowa Konferencja Naukowo-Szkoleniowa „Życiodajna Śmierć –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pamięci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Elizabeth Kubler – Ross”, 18-21.05.2017 Białystok</w:t>
      </w:r>
    </w:p>
    <w:p w14:paraId="493B2A36" w14:textId="290FFFD1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Kasper Ł.,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Andrychiewicz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A.,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KasperM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., Tomaszewska R., Soja J., Sładek K.: How to achieve the higher diagnostic yield using EBUS-TBNA method to confirm sarcoidosis? International Congress of the European Respiratory Society London 2016.</w:t>
      </w:r>
    </w:p>
    <w:p w14:paraId="7DCF369A" w14:textId="67DAE52C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II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edycja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naukowo-szkoleniowej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Paliatywna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Hospicyjna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–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Medycyna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Humanizm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Wolontariat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“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Współczesność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wobec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śmierci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I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umierania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”, 21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kwietnia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2016, Kraków.</w:t>
      </w:r>
    </w:p>
    <w:p w14:paraId="116E9BBF" w14:textId="5655E7C7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Międzynarodowa Konferencja Naukowa z okazji 10-lecia małopolskiego Hospicjum dla Dzieci “Opieka Hospicyjna nad dziećmi w Polsce – dokonania, wyzwania i perspektywy”. Kraków, 10.05.2016.</w:t>
      </w:r>
    </w:p>
    <w:p w14:paraId="5B59B425" w14:textId="38A9B388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XIII Kongres Pielęgniarek Polskich “Przyszłość pielęgniarstwa zaczyna się dzisiaj”. Warszawa 15-17.09.2016.</w:t>
      </w:r>
    </w:p>
    <w:p w14:paraId="1B60CD67" w14:textId="61593402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Cisek M.,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Przewoźniak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L., Kózka M., Brzostek T., Brzyski P, Ogarek M., Gabryś T., Gajda K., Obciążenie pracą podczas ostatniego dyżuru w opiniach pielęgniarek pracujących w szpitalach objętych projektem RN4CAST. XI Kongres Pielęgniarek Polskich PTP, Kraków 12-14 czerwiec 2014.</w:t>
      </w:r>
    </w:p>
    <w:p w14:paraId="6BB4B9B6" w14:textId="362D1522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Kasper M: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Ostre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stany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alergiczne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- pierwsza pomoc przedlekarska. Konferencja szkoleniowa XXIII Dzień Alergii w Krakowie 29.03.2014</w:t>
      </w:r>
    </w:p>
    <w:p w14:paraId="0F457E65" w14:textId="7A907C1C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I, Szeliga M.: Sytuacja rodzin chorych objętych opieką paliatywną. Sympozjum „Ból i Cierpienie”. Kraków, 18–19.01.2014</w:t>
      </w:r>
    </w:p>
    <w:p w14:paraId="665EA2E8" w14:textId="5396A4D8" w:rsidR="0094037C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lastRenderedPageBreak/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I.: IX Ogólnopolska Konferencja Wolontariatu Hospicyjnego w Radomiu “Wolontariusz hospicyjny świadkiem Bożego Miłosierdzia”. Radom, 7-9.10.2016. </w:t>
      </w:r>
    </w:p>
    <w:p w14:paraId="780EA528" w14:textId="50B1E2A3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Brzostek T., Kózka M.,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Przewozniak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L., Cisek M., Gabryś T. Nurse job satisfaction and burnout, nurse reported patient outcomes. W: International Council of Nurses, 25th Quadrennial Congress : Equity and Access to Health Care, Melbourne, Australia, 18-23 May, 2013</w:t>
      </w:r>
    </w:p>
    <w:p w14:paraId="64E2DFC6" w14:textId="00934B37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Brzostek T,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Kózka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Przewoźniak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L, Cisek M, Gabryś T: Nurse job satisfaction and burnout, nurse reported patient outcomes. International Council of Nurse 25th Quadrennial Congress 18-20 May 2013, Melbourne Australia, poster P 111 M.</w:t>
      </w:r>
    </w:p>
    <w:p w14:paraId="6EAF8CAA" w14:textId="4FDB8E69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Szeliga M,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Problemy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pacjentów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momencie przyjęcia do hospicjum. Sympozjum „Ból i Cierpienie”. Kraków, 19–20.01.2013</w:t>
      </w:r>
    </w:p>
    <w:p w14:paraId="5FB43883" w14:textId="35B85C57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I, Brzostek T,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Górkiewicz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Profil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odbiorcy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długoterminowej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Polsce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. V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Międzynarodowa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Naukowa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„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Pedagogika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społeczna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kontekście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etapów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życia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człowieka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” Republika Czeska, Brno 18-19.04.2013</w:t>
      </w:r>
    </w:p>
    <w:p w14:paraId="1FE8E304" w14:textId="3FCB9E9F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Dębska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G: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Współpraca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zespołu interdyscyplinarnego w opiece nad chorym terminalnie. XIII Międzynarodowa Konferencja Naukowa „Państwo, gospodarka, społeczeństwo”. Kraków, 10–11.06.2013</w:t>
      </w:r>
    </w:p>
    <w:p w14:paraId="4459D9BC" w14:textId="019120B8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Kasper M. Postępowanie w ostrych stanach alergicznych. Konferencja Szkoleniowa XXII Dzień Alergii w Krakowie 19.03.2013</w:t>
      </w:r>
    </w:p>
    <w:p w14:paraId="4602CD80" w14:textId="37A0D5FC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Rodzina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sytuacji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terminalnej choroby bliskiej osoby. Konferencja „Senior w społeczności lokalnej”. Kraków, 20 marzec 2012</w:t>
      </w:r>
    </w:p>
    <w:p w14:paraId="749276EC" w14:textId="7CBB4789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I, Banach M: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Przygotowanie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rodziny na odejście bliskiej osoby. IV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Międzynarodowa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„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Dylematy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pedagogiki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społecznej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postmodernistycznym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świecie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”. Brno, Republika Czeska, 19-20.04.2012</w:t>
      </w:r>
    </w:p>
    <w:p w14:paraId="31E92A41" w14:textId="37B457B1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I, Banach M: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Opieka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paliatywna w Polsce. IV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Międzynarodowa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Konferencja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„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Interdisciplinárna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kooperácia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v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ośetrovatel’stve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pôrodnej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asistencii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a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sociálnej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práci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”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Republika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Słowacka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Ružomberk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, 12.06.2012</w:t>
      </w:r>
    </w:p>
    <w:p w14:paraId="5906D674" w14:textId="3101F223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I, Szeliga M: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Wybrane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aspekty komunikacji chorych terminalnie chorym rodzinami oraz z zespołem terapeutycznym w hospicjum. Międzynarodowa Konferencja Naukowa „Rodzina w zdrowiu i chorobie”. Kraków, 25.10.2012</w:t>
      </w:r>
    </w:p>
    <w:p w14:paraId="765E0DFC" w14:textId="32B2E4CF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Szeliga M,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Kuźmicz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I: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Schemat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współpracy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zespołu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interdyscyplinarnego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>
        <w:rPr>
          <w:rFonts w:eastAsiaTheme="minorHAnsi"/>
          <w:kern w:val="2"/>
          <w:lang w:val="en-US" w:eastAsia="en-US"/>
          <w14:ligatures w14:val="standardContextual"/>
        </w:rPr>
        <w:br/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z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rodzinami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osób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chorych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terminalnie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. Międzynarodowa Konferencja Naukowa „Rodzina w zdrowiu i chorobie”. Kraków, 25.10.2012</w:t>
      </w:r>
    </w:p>
    <w:p w14:paraId="114B6154" w14:textId="1400A69A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Kawalec E, Reczek A,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Porębska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A, Brzostek T, Malinowska – Lipień I. : Zachowania zdrowotne pacjentów z otyłością. Konferencja dydaktyczno-szkoleniowa „100 – lecie pielęgniarstwa w Polsce. Teoria i praktyka pielęgniarstwa XXI wieku Kraków2-3.06.2011</w:t>
      </w:r>
    </w:p>
    <w:p w14:paraId="13E192D5" w14:textId="78042DC5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Malinowska-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Lipień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I., Reczek A., Brzostek T., Belska A., Kawalec E. : „Poczucie koherencji u pacjentów chorych na hemofilię”. Konferencja dydaktyczno-szkoleniowa „100 – lecie pielęgniarstwa w Polsce. Teoria i praktyka pielęgniarstwa XXI wieku Kraków2-3.06.2011</w:t>
      </w:r>
    </w:p>
    <w:p w14:paraId="4FCABB83" w14:textId="535CD7E0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Reczek A,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Stańczykiewicz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–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Kudła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K, Brzostek T, Malinowska – Lipień I., Kawalec E. Jakość życia chorych po wszczepieniu stymulatora serca”. Konferencja dydaktyczno-szkoleniowa „100 – lecie pielęgniarstwa w Polsce. Teoria i praktyka pielęgniarstwa XXI wieku Kraków2-3.06.2011</w:t>
      </w:r>
    </w:p>
    <w:p w14:paraId="2F886B08" w14:textId="2BD28936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Chmiel I,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Górkiewicz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M: The bootstrap and multiple comparisons procedures as remedy on doubts abort correctness of ANOVA results. W; Cross-Border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Biostatistic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Meeting, 4-5 November, 2011 Szegred,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Streszczenie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w programie konferencji.</w:t>
      </w:r>
    </w:p>
    <w:p w14:paraId="1F7ECE9A" w14:textId="46E6B87B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lastRenderedPageBreak/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Brzostek T, Cisek M., Brzyski P., Kózka M., Gabryś T., Ogarek M., Czynniki determinujące zachowania pielęgniarek wobec hospitalizowanych pacjentów; wyniki projektu RN4CAST.XI Kongres Pielęgniarek Polskich PTP, Elbląg 17-20 maj 2012</w:t>
      </w:r>
    </w:p>
    <w:p w14:paraId="5EC8A25D" w14:textId="1C4014B0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Cisek M., Schlegel-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ZawadzkaM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, Malinowska M.,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Piorecka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B,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BrzostekT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. The meaning of the health education in the municipal preventive program for the knowledge and the modification of the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ischaemic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heart disease risk factors. Eur. J. Cardiovasc.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Nurs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. 2009 : Vol. 8 suppl. 1, s. S38,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abstr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. SP7 9th Annual Spring Meeting on Cardiovascular Nursing, Dublin, Ireland, 24-25 April 2009.</w:t>
      </w:r>
    </w:p>
    <w:p w14:paraId="5209C15F" w14:textId="61665AC9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Chmiel I,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Górkiewicz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M, Czupryna A, Brzostek T: Sprawność fizyczna rekonwalescentów po przebyciu ostrego zapalenia trzustki. Ogólnopolska Konferencja Naukowa: Wartość Zdrowia w Kulturze Fizycznej i Edukacji, Gdańsk, 24-25 czerwca 2009 .</w:t>
      </w:r>
    </w:p>
    <w:p w14:paraId="5B4C2F74" w14:textId="2EB5A95D" w:rsidR="00B93F00" w:rsidRPr="00FC634C" w:rsidRDefault="00254216" w:rsidP="00FC634C">
      <w:pPr>
        <w:pStyle w:val="NormalnyWeb"/>
        <w:numPr>
          <w:ilvl w:val="0"/>
          <w:numId w:val="1"/>
        </w:numPr>
        <w:jc w:val="both"/>
        <w:rPr>
          <w:rFonts w:eastAsiaTheme="minorHAnsi"/>
          <w:kern w:val="2"/>
          <w:lang w:val="en-US" w:eastAsia="en-US"/>
          <w14:ligatures w14:val="standardContextual"/>
        </w:rPr>
      </w:pPr>
      <w:r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Chmiel I., Czupryna A., Brzostek T., Górkiewicz M., Kołacz J., Cisek M., Gniadek A, Szczepanik A., Kulig J. Potrzeby edukacyjne pacjentów po przebytym ostrym zapaleniu trzustki w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zakresie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zdrowia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(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doniesienie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 xml:space="preserve"> </w:t>
      </w:r>
      <w:proofErr w:type="spellStart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wtępne</w:t>
      </w:r>
      <w:proofErr w:type="spellEnd"/>
      <w:r w:rsidR="00B93F00" w:rsidRPr="00FC634C">
        <w:rPr>
          <w:rFonts w:eastAsiaTheme="minorHAnsi"/>
          <w:kern w:val="2"/>
          <w:lang w:val="en-US" w:eastAsia="en-US"/>
          <w14:ligatures w14:val="standardContextual"/>
        </w:rPr>
        <w:t>). Pielęgniarstwo XXI Wieku 2009 : nr 3, s. 51-56,</w:t>
      </w:r>
    </w:p>
    <w:p w14:paraId="13BB145E" w14:textId="77777777" w:rsidR="005D472B" w:rsidRPr="00FC634C" w:rsidRDefault="005D472B" w:rsidP="00FC63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472B" w:rsidRPr="00FC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56FFA"/>
    <w:multiLevelType w:val="hybridMultilevel"/>
    <w:tmpl w:val="AAAAF192"/>
    <w:lvl w:ilvl="0" w:tplc="12185F8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6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75"/>
    <w:rsid w:val="00087675"/>
    <w:rsid w:val="001461A1"/>
    <w:rsid w:val="00254216"/>
    <w:rsid w:val="002B5973"/>
    <w:rsid w:val="00531E15"/>
    <w:rsid w:val="005D472B"/>
    <w:rsid w:val="006B25E2"/>
    <w:rsid w:val="008E7A70"/>
    <w:rsid w:val="0094037C"/>
    <w:rsid w:val="009C02F5"/>
    <w:rsid w:val="00AF7415"/>
    <w:rsid w:val="00B93F00"/>
    <w:rsid w:val="00C940B9"/>
    <w:rsid w:val="00DB591F"/>
    <w:rsid w:val="00EE0BBE"/>
    <w:rsid w:val="00F36689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205B"/>
  <w15:chartTrackingRefBased/>
  <w15:docId w15:val="{C39E3EE7-FBBD-4DBA-8600-C546E90F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B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56C22A823634195414D6A38A1E20F" ma:contentTypeVersion="13" ma:contentTypeDescription="Utwórz nowy dokument." ma:contentTypeScope="" ma:versionID="78278c1b3e7c40b0f4f8c7b9f0b5ee6c">
  <xsd:schema xmlns:xsd="http://www.w3.org/2001/XMLSchema" xmlns:xs="http://www.w3.org/2001/XMLSchema" xmlns:p="http://schemas.microsoft.com/office/2006/metadata/properties" xmlns:ns2="27b07031-bf09-4307-9947-39e641a80d38" xmlns:ns3="3bd6824d-e799-465f-b900-4817aad24ef9" targetNamespace="http://schemas.microsoft.com/office/2006/metadata/properties" ma:root="true" ma:fieldsID="65765bf196353cef7b30bf5c3249e2bf" ns2:_="" ns3:_="">
    <xsd:import namespace="27b07031-bf09-4307-9947-39e641a80d38"/>
    <xsd:import namespace="3bd6824d-e799-465f-b900-4817aad24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7031-bf09-4307-9947-39e641a80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824d-e799-465f-b900-4817aad24e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3bff5be-3b39-41ff-83aa-f78bcab4c942}" ma:internalName="TaxCatchAll" ma:showField="CatchAllData" ma:web="3bd6824d-e799-465f-b900-4817aad24e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BE1BB-4B69-4DB9-9EC8-EE6765D82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DC97E-51A2-4EA6-9681-113BFA68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7031-bf09-4307-9947-39e641a80d38"/>
    <ds:schemaRef ds:uri="3bd6824d-e799-465f-b900-4817aad2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2013</Words>
  <Characters>12081</Characters>
  <Application>Microsoft Office Word</Application>
  <DocSecurity>0</DocSecurity>
  <Lines>100</Lines>
  <Paragraphs>28</Paragraphs>
  <ScaleCrop>false</ScaleCrop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Kasper</dc:creator>
  <cp:keywords/>
  <dc:description/>
  <cp:lastModifiedBy>Katarzyna Mielech</cp:lastModifiedBy>
  <cp:revision>16</cp:revision>
  <dcterms:created xsi:type="dcterms:W3CDTF">2024-01-14T16:09:00Z</dcterms:created>
  <dcterms:modified xsi:type="dcterms:W3CDTF">2024-01-23T12:58:00Z</dcterms:modified>
</cp:coreProperties>
</file>