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1EEB" w14:textId="77777777" w:rsidR="00B0248C" w:rsidRDefault="00B0248C">
      <w:pPr>
        <w:rPr>
          <w:rFonts w:ascii="Times New Roman" w:hAnsi="Times New Roman"/>
          <w:b/>
          <w:i/>
          <w:sz w:val="40"/>
          <w:szCs w:val="40"/>
        </w:rPr>
      </w:pPr>
    </w:p>
    <w:p w14:paraId="06E1FBA2" w14:textId="47A330E1" w:rsidR="00050FBD" w:rsidRDefault="008C1D1F" w:rsidP="0007589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Mgr piel. Ewa Węglarz</w:t>
      </w:r>
      <w:r w:rsidR="006778A3">
        <w:rPr>
          <w:rFonts w:ascii="Times New Roman" w:hAnsi="Times New Roman"/>
          <w:b/>
          <w:sz w:val="36"/>
          <w:szCs w:val="36"/>
        </w:rPr>
        <w:t xml:space="preserve"> </w:t>
      </w:r>
      <w:r w:rsidR="00050FBD" w:rsidRPr="00B0248C">
        <w:rPr>
          <w:rFonts w:ascii="Times New Roman" w:hAnsi="Times New Roman"/>
          <w:sz w:val="36"/>
          <w:szCs w:val="36"/>
        </w:rPr>
        <w:t xml:space="preserve">– </w:t>
      </w:r>
      <w:r>
        <w:rPr>
          <w:rFonts w:ascii="Times New Roman" w:hAnsi="Times New Roman"/>
          <w:sz w:val="36"/>
          <w:szCs w:val="36"/>
        </w:rPr>
        <w:t>asystent</w:t>
      </w:r>
    </w:p>
    <w:p w14:paraId="7A46EBD1" w14:textId="77777777" w:rsidR="00050FBD" w:rsidRPr="00DA472F" w:rsidRDefault="00050FBD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t>Członkostwo w organizacjach naukowych, stowarzyszeniach</w:t>
      </w:r>
    </w:p>
    <w:p w14:paraId="0DD1BB9F" w14:textId="77777777" w:rsidR="00050FBD" w:rsidRPr="00B0248C" w:rsidRDefault="00050FBD" w:rsidP="00050F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050FBD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Polskie Towarzystwo Pielęgniarskie</w:t>
      </w:r>
    </w:p>
    <w:p w14:paraId="36AC4981" w14:textId="0A34A796" w:rsidR="00B0248C" w:rsidRPr="008C1D1F" w:rsidRDefault="00B0248C" w:rsidP="008C1D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Polskie Towarzystwo </w:t>
      </w:r>
      <w:r w:rsidR="008C1D1F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Kardiologiczne</w:t>
      </w:r>
    </w:p>
    <w:p w14:paraId="332DA18C" w14:textId="1A3E8CA3" w:rsidR="00B0248C" w:rsidRPr="00DA472F" w:rsidRDefault="00B0248C" w:rsidP="00B0248C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</w:p>
    <w:p w14:paraId="5604BCDE" w14:textId="77777777" w:rsidR="00B0248C" w:rsidRDefault="00B0248C" w:rsidP="00050FBD">
      <w:p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14:paraId="0ECE80E5" w14:textId="77777777" w:rsidR="00050FBD" w:rsidRPr="00DA472F" w:rsidRDefault="00050FBD" w:rsidP="00050FBD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A472F">
        <w:rPr>
          <w:rFonts w:ascii="Times New Roman" w:hAnsi="Times New Roman"/>
          <w:b/>
          <w:i/>
          <w:color w:val="C00000"/>
          <w:sz w:val="24"/>
          <w:szCs w:val="24"/>
        </w:rPr>
        <w:t>Projekty naukowo- badawcze</w:t>
      </w:r>
    </w:p>
    <w:p w14:paraId="2333886A" w14:textId="77777777" w:rsidR="00050FBD" w:rsidRPr="00065CAE" w:rsidRDefault="00050FBD">
      <w:pPr>
        <w:spacing w:after="0" w:line="240" w:lineRule="auto"/>
        <w:rPr>
          <w:rFonts w:ascii="Times New Roman" w:hAnsi="Times New Roman"/>
          <w:b/>
          <w:i/>
          <w:color w:val="C0504D"/>
          <w:sz w:val="24"/>
          <w:szCs w:val="24"/>
        </w:rPr>
      </w:pPr>
    </w:p>
    <w:p w14:paraId="5A189957" w14:textId="19A30927" w:rsidR="008C1D1F" w:rsidRPr="008C1D1F" w:rsidRDefault="00B0248C" w:rsidP="008C1D1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D1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Kierownik </w:t>
      </w:r>
      <w:r w:rsidR="008C1D1F" w:rsidRPr="008C1D1F">
        <w:rPr>
          <w:rFonts w:ascii="Times New Roman" w:eastAsia="SimSun" w:hAnsi="Times New Roman"/>
          <w:kern w:val="1"/>
          <w:sz w:val="24"/>
          <w:szCs w:val="24"/>
          <w:lang w:eastAsia="ar-SA"/>
        </w:rPr>
        <w:t>projektu dydaktycznego 2023</w:t>
      </w:r>
      <w:r w:rsidRPr="008C1D1F">
        <w:rPr>
          <w:rFonts w:ascii="Times New Roman" w:eastAsia="SimSun" w:hAnsi="Times New Roman"/>
          <w:kern w:val="1"/>
          <w:sz w:val="24"/>
          <w:szCs w:val="24"/>
          <w:lang w:eastAsia="ar-SA"/>
        </w:rPr>
        <w:t>-202</w:t>
      </w:r>
      <w:r w:rsidR="008C1D1F" w:rsidRPr="008C1D1F">
        <w:rPr>
          <w:rFonts w:ascii="Times New Roman" w:eastAsia="SimSun" w:hAnsi="Times New Roman"/>
          <w:kern w:val="1"/>
          <w:sz w:val="24"/>
          <w:szCs w:val="24"/>
          <w:lang w:eastAsia="ar-SA"/>
        </w:rPr>
        <w:t>4 „</w:t>
      </w:r>
      <w:r w:rsidR="008C1D1F" w:rsidRPr="008C1D1F">
        <w:rPr>
          <w:rFonts w:ascii="Times New Roman" w:hAnsi="Times New Roman"/>
          <w:sz w:val="24"/>
          <w:szCs w:val="24"/>
        </w:rPr>
        <w:t xml:space="preserve">Zdalna edukacja w okresie pandemii </w:t>
      </w:r>
      <w:r w:rsidR="008C1D1F" w:rsidRPr="008C1D1F">
        <w:rPr>
          <w:rFonts w:ascii="Times New Roman" w:hAnsi="Times New Roman"/>
          <w:sz w:val="24"/>
          <w:szCs w:val="24"/>
        </w:rPr>
        <w:br/>
        <w:t xml:space="preserve">a poziom kompetencji interpersonalnych u studentów  kierunków pielęgniarstwo </w:t>
      </w:r>
      <w:r w:rsidR="008C1D1F" w:rsidRPr="008C1D1F">
        <w:rPr>
          <w:rFonts w:ascii="Times New Roman" w:hAnsi="Times New Roman"/>
          <w:sz w:val="24"/>
          <w:szCs w:val="24"/>
        </w:rPr>
        <w:br/>
        <w:t>i położnictwo oraz ratownictwo medyczne studia stacjonarne pierwszego stopnia.</w:t>
      </w:r>
      <w:r w:rsidR="008C1D1F" w:rsidRPr="008C1D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426847" w14:textId="77777777" w:rsidR="00B0248C" w:rsidRDefault="00B0248C" w:rsidP="00050FBD">
      <w:pPr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14:paraId="34A762EE" w14:textId="77777777" w:rsidR="00B0248C" w:rsidRDefault="00B0248C" w:rsidP="00050FBD">
      <w:pPr>
        <w:spacing w:after="0" w:line="240" w:lineRule="auto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6BB7D8AC" w14:textId="77777777" w:rsidR="00FB3826" w:rsidRDefault="00BF1BDC" w:rsidP="00050FBD">
      <w:pPr>
        <w:spacing w:after="0" w:line="240" w:lineRule="auto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  <w:r w:rsidRPr="00DA472F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  <w:t xml:space="preserve">Kształcenie podyplomowe </w:t>
      </w:r>
    </w:p>
    <w:p w14:paraId="71D0EBB8" w14:textId="77777777" w:rsidR="00FB3826" w:rsidRDefault="00FB3826" w:rsidP="00050FBD">
      <w:pPr>
        <w:spacing w:after="0" w:line="240" w:lineRule="auto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13AE1AF9" w14:textId="292B8705" w:rsidR="00FB3826" w:rsidRDefault="00FB3826" w:rsidP="00FB38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Kurs specjalistyczny szczepień ochronnych – 2022</w:t>
      </w:r>
    </w:p>
    <w:p w14:paraId="148B16F6" w14:textId="5201D826" w:rsidR="00050FBD" w:rsidRPr="00FB3826" w:rsidRDefault="00FB3826" w:rsidP="00FB38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Kurs instruktora symulacji medycznej- 2022</w:t>
      </w:r>
    </w:p>
    <w:p w14:paraId="36FC8E52" w14:textId="1AB3FE7F" w:rsidR="00477D4F" w:rsidRDefault="00B0248C" w:rsidP="00050FBD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Specjalizacja w dziedzinie p</w:t>
      </w:r>
      <w:r w:rsidR="008C1D1F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ielęgniarstwa kardiologicznego</w:t>
      </w:r>
      <w:r w:rsidR="00FB3826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 xml:space="preserve"> 2012 </w:t>
      </w:r>
    </w:p>
    <w:p w14:paraId="35248F09" w14:textId="177E84C3" w:rsidR="00FB3826" w:rsidRPr="00FB3826" w:rsidRDefault="00FB3826" w:rsidP="00FB3826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Kurs specjalistyczny ordynowania leków i wypisywania recept część 1.- 2012</w:t>
      </w:r>
    </w:p>
    <w:p w14:paraId="11ECA70D" w14:textId="5972DC10" w:rsidR="00B0248C" w:rsidRDefault="008C1D1F" w:rsidP="00050FBD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Kurs Kwalifikacyjny w dziedzinie pielęgniarstwa anestezjologicznego i intensywnej opieki medycznej- 2010</w:t>
      </w:r>
    </w:p>
    <w:p w14:paraId="2F513534" w14:textId="32024032" w:rsidR="008C1D1F" w:rsidRDefault="008C1D1F" w:rsidP="00050FBD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Kurs specjalistyczny wykonywanie i interpretacja zapisu EKG- 2010</w:t>
      </w:r>
    </w:p>
    <w:p w14:paraId="276392C4" w14:textId="4851B71B" w:rsidR="008C1D1F" w:rsidRPr="00DA472F" w:rsidRDefault="008C1D1F" w:rsidP="00FB3826">
      <w:pPr>
        <w:spacing w:after="0" w:line="240" w:lineRule="auto"/>
        <w:ind w:left="360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</w:p>
    <w:p w14:paraId="6AA39761" w14:textId="69EA4976" w:rsidR="00EA4DDB" w:rsidRPr="00723D1C" w:rsidRDefault="00EA4DDB" w:rsidP="00FB3826">
      <w:pPr>
        <w:spacing w:after="0" w:line="240" w:lineRule="auto"/>
        <w:rPr>
          <w:rFonts w:ascii="Times New Roman" w:eastAsia="SimSun" w:hAnsi="Times New Roman"/>
          <w:kern w:val="1"/>
          <w:lang w:val="en-GB" w:eastAsia="ar-SA"/>
        </w:rPr>
      </w:pPr>
    </w:p>
    <w:p w14:paraId="4266DB01" w14:textId="4B26FCAE" w:rsidR="00B0248C" w:rsidRPr="00723D1C" w:rsidRDefault="003A348D" w:rsidP="00BF5F15">
      <w:pPr>
        <w:spacing w:after="0" w:line="240" w:lineRule="auto"/>
        <w:ind w:left="360"/>
        <w:rPr>
          <w:rFonts w:ascii="Times New Roman" w:eastAsia="SimSun" w:hAnsi="Times New Roman"/>
          <w:kern w:val="1"/>
          <w:lang w:val="en-GB" w:eastAsia="ar-SA"/>
        </w:rPr>
      </w:pPr>
      <w:r>
        <w:rPr>
          <w:rFonts w:ascii="Times New Roman" w:eastAsia="SimSun" w:hAnsi="Times New Roman"/>
          <w:kern w:val="1"/>
          <w:lang w:val="en-GB" w:eastAsia="ar-SA"/>
        </w:rPr>
        <w:t xml:space="preserve"> </w:t>
      </w:r>
    </w:p>
    <w:p w14:paraId="7EEC7DAA" w14:textId="5C1113D9" w:rsidR="00050FBD" w:rsidRPr="00BA5BA8" w:rsidRDefault="00050FBD" w:rsidP="00050FBD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  <w:lang w:val="en-GB"/>
        </w:rPr>
      </w:pPr>
      <w:r w:rsidRPr="00BA5BA8">
        <w:rPr>
          <w:rFonts w:ascii="Times New Roman" w:hAnsi="Times New Roman"/>
          <w:b/>
          <w:i/>
          <w:color w:val="C00000"/>
          <w:sz w:val="24"/>
          <w:szCs w:val="24"/>
          <w:lang w:val="en-GB"/>
        </w:rPr>
        <w:t>Publikacje</w:t>
      </w:r>
    </w:p>
    <w:p w14:paraId="519DEDD3" w14:textId="77777777" w:rsidR="00050FBD" w:rsidRPr="00AA1102" w:rsidRDefault="00050FBD" w:rsidP="00050FBD">
      <w:pPr>
        <w:spacing w:after="0" w:line="240" w:lineRule="auto"/>
        <w:rPr>
          <w:rFonts w:ascii="Times New Roman" w:hAnsi="Times New Roman"/>
          <w:b/>
          <w:color w:val="C0504D"/>
          <w:sz w:val="24"/>
          <w:szCs w:val="24"/>
          <w:lang w:val="en-GB"/>
        </w:rPr>
      </w:pPr>
    </w:p>
    <w:p w14:paraId="381DF7E7" w14:textId="77777777" w:rsidR="00FB3826" w:rsidRPr="00AA1102" w:rsidRDefault="00FB3826" w:rsidP="00FB3826">
      <w:pPr>
        <w:pStyle w:val="Akapitzlist"/>
        <w:numPr>
          <w:ilvl w:val="0"/>
          <w:numId w:val="19"/>
        </w:numPr>
        <w:spacing w:after="0"/>
        <w:rPr>
          <w:rStyle w:val="xfluidplugincop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A1102">
        <w:rPr>
          <w:rStyle w:val="Uwydatnienie"/>
          <w:rFonts w:ascii="Times New Roman" w:hAnsi="Times New Roman"/>
          <w:i w:val="0"/>
          <w:sz w:val="24"/>
          <w:szCs w:val="24"/>
        </w:rPr>
        <w:t xml:space="preserve">Karolina Dzierwa, Magdalena Knapik, Lukasz Tekieli, Adam Mazurek, Malgorzata Urbanczyk-Zawadzka, Artur Klecha, Tomasz Kowalczyk, Teresa Kozmik, Łukasz Wiewiórka, Pawel Banys, </w:t>
      </w:r>
      <w:r w:rsidRPr="00AA1102">
        <w:rPr>
          <w:rStyle w:val="Uwydatnienie"/>
          <w:rFonts w:ascii="Times New Roman" w:hAnsi="Times New Roman"/>
          <w:b/>
          <w:i w:val="0"/>
          <w:sz w:val="24"/>
          <w:szCs w:val="24"/>
        </w:rPr>
        <w:t>Ewa Weglarz</w:t>
      </w:r>
      <w:r w:rsidRPr="00AA1102">
        <w:rPr>
          <w:rStyle w:val="Uwydatnienie"/>
          <w:rFonts w:ascii="Times New Roman" w:hAnsi="Times New Roman"/>
          <w:i w:val="0"/>
          <w:sz w:val="24"/>
          <w:szCs w:val="24"/>
        </w:rPr>
        <w:t xml:space="preserve">, Justyna Stefaniak, Rafal T Nizankowski, Iris Q Grunwald, Piotr Musialek: </w:t>
      </w:r>
      <w:r w:rsidRPr="00AA1102">
        <w:rPr>
          <w:rStyle w:val="xcontentpasted1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Clinical Outcomes of Extracranial Carotid Artery-Related Stroke Eligible for Mechanical Reperfusion on Top of Per-Guidelines Thrombolytic Therapy:</w:t>
      </w:r>
      <w:r w:rsidRPr="00AA1102">
        <w:rPr>
          <w:rStyle w:val="x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A1102">
        <w:rPr>
          <w:rStyle w:val="xsubtitl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Analysis from a 6-Month Consecutive Patient Sample in 2 Centers</w:t>
      </w:r>
      <w:r w:rsidRPr="00AA1102">
        <w:rPr>
          <w:rStyle w:val="xfluidplugincop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A1102">
        <w:rPr>
          <w:rStyle w:val="x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A1102">
        <w:rPr>
          <w:rStyle w:val="xfluidplugincop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Medical Science Monitor : International Medical Journal of Experimental and Clinical Research. 2022 Dec 1;28:e938549. Epub 2022 Nov 9. doi: 10.12659/MSM.93854</w:t>
      </w:r>
    </w:p>
    <w:p w14:paraId="24F479E2" w14:textId="77777777" w:rsidR="00FB3826" w:rsidRPr="00AA1102" w:rsidRDefault="00FB3826" w:rsidP="00FB3826">
      <w:pPr>
        <w:pStyle w:val="Akapitzlist"/>
        <w:spacing w:after="0"/>
        <w:ind w:left="644"/>
        <w:rPr>
          <w:rStyle w:val="xfluidplugincop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0BC293D" w14:textId="4F4BAB39" w:rsidR="00FB3826" w:rsidRPr="00AA1102" w:rsidRDefault="00FB3826" w:rsidP="00FB3826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A1102">
        <w:rPr>
          <w:rFonts w:ascii="Times New Roman" w:hAnsi="Times New Roman"/>
          <w:sz w:val="24"/>
          <w:szCs w:val="24"/>
        </w:rPr>
        <w:t xml:space="preserve">Lukasz Tekieli1,2,3, Adam Mazurek1,3, Karolina Dzierwa4, Justyna Stefaniak5, Anna Kablak-Ziembicka2, Magdalena Knapik1,6, Zbigniew Moczulski7, R. Pawel Banys7, Malgorzata Urbanczyk-Zawadzka7,Wladyslaw Dabrowski2, Maciej Krupinski7, Piotr Paluszek3,8, </w:t>
      </w:r>
      <w:r w:rsidRPr="00AA1102">
        <w:rPr>
          <w:rFonts w:ascii="Times New Roman" w:hAnsi="Times New Roman"/>
          <w:b/>
          <w:sz w:val="24"/>
          <w:szCs w:val="24"/>
        </w:rPr>
        <w:t>Ewa Weglarz2</w:t>
      </w:r>
      <w:r w:rsidRPr="00AA1102">
        <w:rPr>
          <w:rFonts w:ascii="Times New Roman" w:hAnsi="Times New Roman"/>
          <w:sz w:val="24"/>
          <w:szCs w:val="24"/>
        </w:rPr>
        <w:t>, Łukasz Wiewiórka2,Mariusz Trystula8, Tadeusz Przewlocki1,2,8, Piotr Pieniazek1,2,8, Piotr Musialek1,3</w:t>
      </w:r>
    </w:p>
    <w:p w14:paraId="7D86FE92" w14:textId="77777777" w:rsidR="00FB3826" w:rsidRPr="00AA1102" w:rsidRDefault="00FB3826" w:rsidP="00FB3826">
      <w:pPr>
        <w:pStyle w:val="Akapitzlist"/>
        <w:spacing w:after="0"/>
        <w:ind w:left="644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A1102">
        <w:rPr>
          <w:rFonts w:ascii="Times New Roman" w:hAnsi="Times New Roman"/>
          <w:sz w:val="24"/>
          <w:szCs w:val="24"/>
        </w:rPr>
        <w:t xml:space="preserve">Misclassification of carotid stenosis severity with area stenosis-based evaluation by computed tomography angiography: impact on erroneous indication to </w:t>
      </w:r>
      <w:r w:rsidRPr="00AA1102">
        <w:rPr>
          <w:rFonts w:ascii="Times New Roman" w:hAnsi="Times New Roman"/>
          <w:sz w:val="24"/>
          <w:szCs w:val="24"/>
        </w:rPr>
        <w:lastRenderedPageBreak/>
        <w:t>revascularization or patient (lesion) migration to a higher guideline recommendation class as per ESC/ESVS/ESO/SVS and CMS-FDA thresholds.</w:t>
      </w:r>
    </w:p>
    <w:p w14:paraId="09D1A70E" w14:textId="69DB39A0" w:rsidR="00FB3826" w:rsidRPr="00DC6946" w:rsidRDefault="00DC6946" w:rsidP="00DC69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C6946">
        <w:rPr>
          <w:rFonts w:ascii="Times New Roman" w:eastAsia="SimSun" w:hAnsi="Times New Roman"/>
          <w:b/>
          <w:bCs/>
          <w:kern w:val="1"/>
          <w:sz w:val="24"/>
          <w:szCs w:val="24"/>
          <w:lang w:val="en-GB" w:eastAsia="ar-SA"/>
        </w:rPr>
        <w:t>Ewa Węglarz</w:t>
      </w:r>
      <w:r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, </w:t>
      </w:r>
      <w:r w:rsidR="00FB3826" w:rsidRPr="00AA1102"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  <w:t xml:space="preserve">Recenzja manuskryptu- </w:t>
      </w:r>
      <w:r w:rsidR="00FB3826" w:rsidRPr="00AA1102">
        <w:rPr>
          <w:rFonts w:ascii="Times New Roman" w:hAnsi="Times New Roman"/>
          <w:sz w:val="24"/>
          <w:szCs w:val="24"/>
          <w:lang w:eastAsia="pl-PL"/>
        </w:rPr>
        <w:t>2023-05-20 #940606</w:t>
      </w:r>
      <w:r w:rsidR="00AA1102">
        <w:rPr>
          <w:rFonts w:ascii="Times New Roman" w:hAnsi="Times New Roman"/>
          <w:sz w:val="24"/>
          <w:szCs w:val="24"/>
          <w:lang w:eastAsia="pl-PL"/>
        </w:rPr>
        <w:t xml:space="preserve">- American Jurnal case Report </w:t>
      </w:r>
      <w:r w:rsidR="00FB3826" w:rsidRPr="00DC6946">
        <w:rPr>
          <w:rFonts w:ascii="Times New Roman" w:hAnsi="Times New Roman"/>
          <w:bCs/>
          <w:sz w:val="24"/>
          <w:szCs w:val="24"/>
          <w:lang w:eastAsia="pl-PL"/>
        </w:rPr>
        <w:t xml:space="preserve">The Endovascular Treatment of Pseudoaneurysm of the Superior Gluteal Artery: A Case Report, </w:t>
      </w:r>
    </w:p>
    <w:p w14:paraId="31C5745A" w14:textId="6A00940F" w:rsidR="00AA1102" w:rsidRPr="00AA1102" w:rsidRDefault="00AA1102" w:rsidP="00AA1102">
      <w:pPr>
        <w:pStyle w:val="Akapitzlist"/>
        <w:widowControl w:val="0"/>
        <w:numPr>
          <w:ilvl w:val="0"/>
          <w:numId w:val="19"/>
        </w:numPr>
        <w:spacing w:after="0"/>
        <w:rPr>
          <w:rFonts w:ascii="Times New Roman" w:eastAsia="SimSun" w:hAnsi="Times New Roman"/>
          <w:b/>
          <w:bCs/>
          <w:noProof/>
          <w:sz w:val="24"/>
          <w:szCs w:val="24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w:t xml:space="preserve">Ewa Węglarz, </w:t>
      </w:r>
      <w:r>
        <w:rPr>
          <w:rFonts w:ascii="Times New Roman" w:eastAsia="SimSun" w:hAnsi="Times New Roman"/>
          <w:bCs/>
          <w:noProof/>
          <w:sz w:val="24"/>
          <w:szCs w:val="24"/>
        </w:rPr>
        <w:t>Praca pielęgniarki na slai zabiegowej w pracowni hemodynamiki łączy kilka specjalizacji pielęgniarskich: Kardiologia Inwazyjna nr 3 (18), 2023</w:t>
      </w:r>
    </w:p>
    <w:p w14:paraId="04A1379E" w14:textId="5DEA8A8A" w:rsidR="00247E03" w:rsidRPr="00FB3826" w:rsidRDefault="00247E03" w:rsidP="00FB3826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Cs/>
          <w:sz w:val="24"/>
          <w:szCs w:val="24"/>
          <w:lang w:eastAsia="pl-PL"/>
        </w:rPr>
      </w:pPr>
    </w:p>
    <w:p w14:paraId="37DF646B" w14:textId="77777777" w:rsidR="00247E03" w:rsidRPr="00723D1C" w:rsidRDefault="00247E03" w:rsidP="00723D1C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GB" w:eastAsia="ar-SA"/>
        </w:rPr>
      </w:pPr>
    </w:p>
    <w:p w14:paraId="101C234F" w14:textId="296D3DCE" w:rsidR="00033773" w:rsidRDefault="00AA1102" w:rsidP="00AA1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Obszar aktywności naukowej- 5 lat</w:t>
      </w:r>
    </w:p>
    <w:p w14:paraId="001C38F2" w14:textId="77777777" w:rsidR="00DC6946" w:rsidRDefault="00DC6946" w:rsidP="00AA1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14:paraId="39F1A74D" w14:textId="77777777" w:rsidR="00AA1102" w:rsidRDefault="00AA1102" w:rsidP="00DC6946">
      <w:pPr>
        <w:pStyle w:val="Akapitzlist"/>
        <w:numPr>
          <w:ilvl w:val="0"/>
          <w:numId w:val="24"/>
        </w:numPr>
        <w:spacing w:after="0"/>
      </w:pPr>
      <w:r>
        <w:t>2019- New Frontiers in Interventional Cardiology workshop (</w:t>
      </w:r>
      <w:r>
        <w:rPr>
          <w:rStyle w:val="Uwydatnienie"/>
        </w:rPr>
        <w:t>NFIC</w:t>
      </w:r>
      <w:r>
        <w:t>)- prowadzenie sesji pielęgniarsko-technicznej.</w:t>
      </w:r>
    </w:p>
    <w:p w14:paraId="06AC1064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2019- Wiosenna Konferencja Kardiologii i Kardiochirurgii, Wierchomla- prowadzenie sesji pielęgniarskiej oraz wykład pt.: „ Epidemiologiczne aspekty pracy w Pracowni Hemodynamiki.”</w:t>
      </w:r>
    </w:p>
    <w:p w14:paraId="11FD7086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2021- New Frontiers in Interventional Cardiology workshop (</w:t>
      </w:r>
      <w:r>
        <w:rPr>
          <w:rStyle w:val="Uwydatnienie"/>
        </w:rPr>
        <w:t>NFIC</w:t>
      </w:r>
      <w:r>
        <w:t>)- prowadzenie sesji pielęgniarsko-technicznej.</w:t>
      </w:r>
    </w:p>
    <w:p w14:paraId="42D26DE4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2021- Wrześniowa Konferencja Kardiologii i Kardiochirurgii, Wierchomla- prowadzenie sesji pielęgniarskiej.</w:t>
      </w:r>
    </w:p>
    <w:p w14:paraId="1DCE99EC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2022- Wiosenna Konferencja Kardiologii i Kardiochirurgii, Wierchomla- prowadzenie sesji pielęgniarskiej.</w:t>
      </w:r>
    </w:p>
    <w:p w14:paraId="19F3C143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2022- New Frontiers in Interventional Cardiology workshop (</w:t>
      </w:r>
      <w:r>
        <w:rPr>
          <w:rStyle w:val="Uwydatnienie"/>
        </w:rPr>
        <w:t>NFIC</w:t>
      </w:r>
      <w:r>
        <w:t>)- prowadzenie sesji pielęgniarsko-technicznej.</w:t>
      </w:r>
    </w:p>
    <w:p w14:paraId="3749E89A" w14:textId="77777777" w:rsidR="00AA1102" w:rsidRDefault="00AA1102" w:rsidP="00AA1102">
      <w:pPr>
        <w:pStyle w:val="Akapitzlist"/>
        <w:numPr>
          <w:ilvl w:val="0"/>
          <w:numId w:val="24"/>
        </w:numPr>
        <w:spacing w:after="0"/>
      </w:pPr>
      <w:r>
        <w:t>2023-Wiosenna Konferencja Kardiologii i Kardiochirurgii, Wierchomla- prowadzenie sesji pielęgniarskiej: „ Co nowego w kardiologii”.</w:t>
      </w:r>
    </w:p>
    <w:p w14:paraId="24E515AC" w14:textId="6516DB07" w:rsidR="00321C46" w:rsidRDefault="00321C46" w:rsidP="00AA1102">
      <w:pPr>
        <w:pStyle w:val="Akapitzlist"/>
        <w:numPr>
          <w:ilvl w:val="0"/>
          <w:numId w:val="24"/>
        </w:numPr>
        <w:spacing w:after="0"/>
      </w:pPr>
      <w:r>
        <w:t>2023- XXVII Kongres PTK w Poznaniu, wykład pt.: „ Rola pielęgniarki jest kluczowa w edukacji pacjenta z OZW.”</w:t>
      </w:r>
    </w:p>
    <w:p w14:paraId="18E4D63A" w14:textId="4267D863" w:rsidR="00AA1102" w:rsidRDefault="00321C46" w:rsidP="00AA1102">
      <w:pPr>
        <w:pStyle w:val="Akapitzlist"/>
        <w:numPr>
          <w:ilvl w:val="0"/>
          <w:numId w:val="24"/>
        </w:numPr>
        <w:spacing w:after="0"/>
      </w:pPr>
      <w:r>
        <w:t>2023</w:t>
      </w:r>
      <w:r w:rsidR="00AA1102">
        <w:t>- New Frontiers in Interventional Cardiology workshop (</w:t>
      </w:r>
      <w:r w:rsidR="00AA1102">
        <w:rPr>
          <w:rStyle w:val="Uwydatnienie"/>
        </w:rPr>
        <w:t>NFIC</w:t>
      </w:r>
      <w:r w:rsidR="00AA1102">
        <w:t xml:space="preserve">)- prowadzenie sesji pielęgniarsko-technicznej oraz wykład pt.: „ </w:t>
      </w:r>
      <w:r>
        <w:t>Nowoczesna hemodynamika jako pracownia interdyscyplinarna- rola i zadania pielęgniarki.”</w:t>
      </w:r>
    </w:p>
    <w:p w14:paraId="22AE6EFE" w14:textId="77777777" w:rsidR="00AA1102" w:rsidRPr="00E80C93" w:rsidRDefault="00AA1102" w:rsidP="00AA1102">
      <w:pPr>
        <w:spacing w:after="0"/>
      </w:pPr>
    </w:p>
    <w:p w14:paraId="473C3F3F" w14:textId="77777777" w:rsidR="005640AE" w:rsidRDefault="005640AE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6D533C69" w14:textId="77777777" w:rsidR="00247E03" w:rsidRDefault="00247E03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2D4170E5" w14:textId="77777777" w:rsidR="00247E03" w:rsidRDefault="00247E03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</w:p>
    <w:p w14:paraId="4294D87C" w14:textId="77777777" w:rsidR="00050FBD" w:rsidRPr="00DA472F" w:rsidRDefault="00050FBD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</w:pPr>
      <w:r w:rsidRPr="00DA472F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ar-SA"/>
        </w:rPr>
        <w:t>Dydaktyka</w:t>
      </w:r>
    </w:p>
    <w:p w14:paraId="6341D7F9" w14:textId="77777777" w:rsidR="00050FBD" w:rsidRPr="00065CAE" w:rsidRDefault="00050FBD" w:rsidP="00050FB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b/>
          <w:i/>
          <w:color w:val="C0504D"/>
          <w:kern w:val="1"/>
          <w:sz w:val="24"/>
          <w:szCs w:val="24"/>
          <w:lang w:eastAsia="ar-SA"/>
        </w:rPr>
      </w:pPr>
    </w:p>
    <w:p w14:paraId="312F54EB" w14:textId="04CBFF6B" w:rsidR="00AA1102" w:rsidRPr="00AA1102" w:rsidRDefault="00AA1102" w:rsidP="00AA1102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A1102">
        <w:rPr>
          <w:rFonts w:ascii="Times New Roman" w:hAnsi="Times New Roman"/>
          <w:sz w:val="24"/>
          <w:szCs w:val="24"/>
        </w:rPr>
        <w:t>Prowadzenie zajęć praktycznych z przedmiotu Podstawowa Opieka Zdrowotna cz.</w:t>
      </w:r>
      <w:r>
        <w:rPr>
          <w:rFonts w:ascii="Times New Roman" w:hAnsi="Times New Roman"/>
          <w:sz w:val="24"/>
          <w:szCs w:val="24"/>
        </w:rPr>
        <w:t xml:space="preserve"> I,</w:t>
      </w:r>
      <w:r w:rsidRPr="00AA1102">
        <w:rPr>
          <w:rFonts w:ascii="Times New Roman" w:hAnsi="Times New Roman"/>
          <w:sz w:val="24"/>
          <w:szCs w:val="24"/>
        </w:rPr>
        <w:t xml:space="preserve"> Wydział Nauk o Zdrowiu Uniwersytetu Jagiellońskiego Collegium Medicum.</w:t>
      </w:r>
    </w:p>
    <w:p w14:paraId="7FD97BA8" w14:textId="63672F09" w:rsidR="00AA1102" w:rsidRPr="00AA1102" w:rsidRDefault="00AA1102" w:rsidP="00AA1102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A1102">
        <w:rPr>
          <w:rFonts w:ascii="Times New Roman" w:hAnsi="Times New Roman"/>
          <w:sz w:val="24"/>
          <w:szCs w:val="24"/>
        </w:rPr>
        <w:t>Koordynowanie zajęć praktycznych oraz praktyk zawodowych przedmiotu Podstawowa Opi</w:t>
      </w:r>
      <w:r>
        <w:rPr>
          <w:rFonts w:ascii="Times New Roman" w:hAnsi="Times New Roman"/>
          <w:sz w:val="24"/>
          <w:szCs w:val="24"/>
        </w:rPr>
        <w:t>eka Zdrowotna cz. I w,</w:t>
      </w:r>
      <w:r w:rsidRPr="00AA1102">
        <w:rPr>
          <w:rFonts w:ascii="Times New Roman" w:hAnsi="Times New Roman"/>
          <w:sz w:val="24"/>
          <w:szCs w:val="24"/>
        </w:rPr>
        <w:t xml:space="preserve"> Wydział Nauk o Zdrowiu Uniwersytetu Jagiellońskiego Collegium Medicum</w:t>
      </w:r>
    </w:p>
    <w:p w14:paraId="5569D663" w14:textId="35C71E72" w:rsidR="00AA1102" w:rsidRPr="00AA1102" w:rsidRDefault="00AA1102" w:rsidP="00AA1102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A1102">
        <w:rPr>
          <w:rFonts w:ascii="Times New Roman" w:hAnsi="Times New Roman"/>
          <w:sz w:val="24"/>
          <w:szCs w:val="24"/>
        </w:rPr>
        <w:t>Zajęcia dydaktyczne ze studentami Wydziału Nauk o Zdrowiu Uniwersytetu Jagiellońskiego Collegium Medicum z przedmiotu Organizacja Pracy Pielęgniarskiej oraz zajęcia praktyczne z przedmiotu Podstawowa Opieka Zdrowotna cz. I.</w:t>
      </w:r>
    </w:p>
    <w:p w14:paraId="47E8BF54" w14:textId="3DD1B591" w:rsidR="00BA5BA8" w:rsidRPr="00CB65AD" w:rsidRDefault="00BA5BA8" w:rsidP="00AA1102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/>
          <w:b/>
          <w:i/>
          <w:color w:val="C0504D"/>
          <w:kern w:val="1"/>
          <w:lang w:eastAsia="ar-SA"/>
        </w:rPr>
      </w:pPr>
    </w:p>
    <w:sectPr w:rsidR="00BA5BA8" w:rsidRPr="00CB65AD" w:rsidSect="00DA47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646"/>
    <w:multiLevelType w:val="hybridMultilevel"/>
    <w:tmpl w:val="5B1C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79F"/>
    <w:multiLevelType w:val="hybridMultilevel"/>
    <w:tmpl w:val="CBB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62BE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842C5DA">
      <w:start w:val="1"/>
      <w:numFmt w:val="lowerLetter"/>
      <w:lvlText w:val="%3."/>
      <w:lvlJc w:val="left"/>
      <w:pPr>
        <w:ind w:left="2685" w:hanging="705"/>
      </w:pPr>
      <w:rPr>
        <w:rFonts w:hint="default"/>
        <w:b/>
        <w:i/>
        <w:color w:val="C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D66"/>
    <w:multiLevelType w:val="hybridMultilevel"/>
    <w:tmpl w:val="BB449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33CF2"/>
    <w:multiLevelType w:val="hybridMultilevel"/>
    <w:tmpl w:val="186A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99"/>
    <w:multiLevelType w:val="hybridMultilevel"/>
    <w:tmpl w:val="D428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6A3"/>
    <w:multiLevelType w:val="hybridMultilevel"/>
    <w:tmpl w:val="1D9C36EC"/>
    <w:lvl w:ilvl="0" w:tplc="829E5122">
      <w:start w:val="1"/>
      <w:numFmt w:val="decimal"/>
      <w:lvlText w:val="%1."/>
      <w:lvlJc w:val="left"/>
      <w:pPr>
        <w:ind w:left="643" w:hanging="360"/>
      </w:pPr>
      <w:rPr>
        <w:rFonts w:eastAsia="SimSu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F523C16"/>
    <w:multiLevelType w:val="hybridMultilevel"/>
    <w:tmpl w:val="9922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265F"/>
    <w:multiLevelType w:val="hybridMultilevel"/>
    <w:tmpl w:val="6B3C6566"/>
    <w:lvl w:ilvl="0" w:tplc="5C20C4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6285"/>
    <w:multiLevelType w:val="hybridMultilevel"/>
    <w:tmpl w:val="C17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65E"/>
    <w:multiLevelType w:val="hybridMultilevel"/>
    <w:tmpl w:val="6678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40FD"/>
    <w:multiLevelType w:val="hybridMultilevel"/>
    <w:tmpl w:val="54B29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02B6A"/>
    <w:multiLevelType w:val="hybridMultilevel"/>
    <w:tmpl w:val="9B68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3E83"/>
    <w:multiLevelType w:val="hybridMultilevel"/>
    <w:tmpl w:val="737C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3826"/>
    <w:multiLevelType w:val="hybridMultilevel"/>
    <w:tmpl w:val="86FC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4F90"/>
    <w:multiLevelType w:val="hybridMultilevel"/>
    <w:tmpl w:val="BF28EE6A"/>
    <w:lvl w:ilvl="0" w:tplc="A8D6A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6E6B09"/>
    <w:multiLevelType w:val="hybridMultilevel"/>
    <w:tmpl w:val="A036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4633"/>
    <w:multiLevelType w:val="hybridMultilevel"/>
    <w:tmpl w:val="9632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A07"/>
    <w:multiLevelType w:val="hybridMultilevel"/>
    <w:tmpl w:val="BF28EE6A"/>
    <w:lvl w:ilvl="0" w:tplc="A8D6A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B849A2"/>
    <w:multiLevelType w:val="hybridMultilevel"/>
    <w:tmpl w:val="2FB4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AB1"/>
    <w:multiLevelType w:val="hybridMultilevel"/>
    <w:tmpl w:val="5A3E507A"/>
    <w:lvl w:ilvl="0" w:tplc="04C691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686456D"/>
    <w:multiLevelType w:val="hybridMultilevel"/>
    <w:tmpl w:val="36E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3727"/>
    <w:multiLevelType w:val="hybridMultilevel"/>
    <w:tmpl w:val="24B8E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95C88"/>
    <w:multiLevelType w:val="hybridMultilevel"/>
    <w:tmpl w:val="4250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7B06"/>
    <w:multiLevelType w:val="hybridMultilevel"/>
    <w:tmpl w:val="0A98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2241">
    <w:abstractNumId w:val="23"/>
  </w:num>
  <w:num w:numId="2" w16cid:durableId="737290697">
    <w:abstractNumId w:val="8"/>
  </w:num>
  <w:num w:numId="3" w16cid:durableId="1728214159">
    <w:abstractNumId w:val="12"/>
  </w:num>
  <w:num w:numId="4" w16cid:durableId="2087411007">
    <w:abstractNumId w:val="4"/>
  </w:num>
  <w:num w:numId="5" w16cid:durableId="840851740">
    <w:abstractNumId w:val="0"/>
  </w:num>
  <w:num w:numId="6" w16cid:durableId="1037194346">
    <w:abstractNumId w:val="15"/>
  </w:num>
  <w:num w:numId="7" w16cid:durableId="2100255430">
    <w:abstractNumId w:val="20"/>
  </w:num>
  <w:num w:numId="8" w16cid:durableId="239022541">
    <w:abstractNumId w:val="2"/>
  </w:num>
  <w:num w:numId="9" w16cid:durableId="1892115784">
    <w:abstractNumId w:val="16"/>
  </w:num>
  <w:num w:numId="10" w16cid:durableId="832062839">
    <w:abstractNumId w:val="18"/>
  </w:num>
  <w:num w:numId="11" w16cid:durableId="896862144">
    <w:abstractNumId w:val="19"/>
  </w:num>
  <w:num w:numId="12" w16cid:durableId="1962757372">
    <w:abstractNumId w:val="1"/>
  </w:num>
  <w:num w:numId="13" w16cid:durableId="1850099869">
    <w:abstractNumId w:val="6"/>
  </w:num>
  <w:num w:numId="14" w16cid:durableId="1227254097">
    <w:abstractNumId w:val="7"/>
  </w:num>
  <w:num w:numId="15" w16cid:durableId="577328960">
    <w:abstractNumId w:val="11"/>
  </w:num>
  <w:num w:numId="16" w16cid:durableId="825364738">
    <w:abstractNumId w:val="10"/>
  </w:num>
  <w:num w:numId="17" w16cid:durableId="522745820">
    <w:abstractNumId w:val="5"/>
  </w:num>
  <w:num w:numId="18" w16cid:durableId="482739221">
    <w:abstractNumId w:val="9"/>
  </w:num>
  <w:num w:numId="19" w16cid:durableId="1400791639">
    <w:abstractNumId w:val="14"/>
  </w:num>
  <w:num w:numId="20" w16cid:durableId="1875577268">
    <w:abstractNumId w:val="17"/>
  </w:num>
  <w:num w:numId="21" w16cid:durableId="459616638">
    <w:abstractNumId w:val="3"/>
  </w:num>
  <w:num w:numId="22" w16cid:durableId="2142917561">
    <w:abstractNumId w:val="21"/>
  </w:num>
  <w:num w:numId="23" w16cid:durableId="1540700917">
    <w:abstractNumId w:val="22"/>
  </w:num>
  <w:num w:numId="24" w16cid:durableId="1138499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8F"/>
    <w:rsid w:val="00033773"/>
    <w:rsid w:val="00050FBD"/>
    <w:rsid w:val="00065CAE"/>
    <w:rsid w:val="00075899"/>
    <w:rsid w:val="000844B2"/>
    <w:rsid w:val="000C12D6"/>
    <w:rsid w:val="0014538D"/>
    <w:rsid w:val="0016640E"/>
    <w:rsid w:val="001F67D9"/>
    <w:rsid w:val="00213105"/>
    <w:rsid w:val="00247E03"/>
    <w:rsid w:val="00256D6C"/>
    <w:rsid w:val="00314003"/>
    <w:rsid w:val="00321C46"/>
    <w:rsid w:val="003A348D"/>
    <w:rsid w:val="003C3A28"/>
    <w:rsid w:val="003D27E0"/>
    <w:rsid w:val="00416E2F"/>
    <w:rsid w:val="00431796"/>
    <w:rsid w:val="00477D4F"/>
    <w:rsid w:val="004D43F6"/>
    <w:rsid w:val="00511A97"/>
    <w:rsid w:val="005640AE"/>
    <w:rsid w:val="005925D1"/>
    <w:rsid w:val="005B41DB"/>
    <w:rsid w:val="005F70E4"/>
    <w:rsid w:val="00611D8D"/>
    <w:rsid w:val="006778A3"/>
    <w:rsid w:val="00687355"/>
    <w:rsid w:val="00715ABD"/>
    <w:rsid w:val="00723D1C"/>
    <w:rsid w:val="00796ADD"/>
    <w:rsid w:val="00796D7B"/>
    <w:rsid w:val="007B60D6"/>
    <w:rsid w:val="00817E78"/>
    <w:rsid w:val="00826D9B"/>
    <w:rsid w:val="008719F5"/>
    <w:rsid w:val="00872BFF"/>
    <w:rsid w:val="00881527"/>
    <w:rsid w:val="00884F65"/>
    <w:rsid w:val="008C1D1F"/>
    <w:rsid w:val="008C1D87"/>
    <w:rsid w:val="008C7F09"/>
    <w:rsid w:val="008E69AE"/>
    <w:rsid w:val="00901687"/>
    <w:rsid w:val="009214F1"/>
    <w:rsid w:val="00952EEA"/>
    <w:rsid w:val="009C5B84"/>
    <w:rsid w:val="00AA1102"/>
    <w:rsid w:val="00AE6255"/>
    <w:rsid w:val="00B0248C"/>
    <w:rsid w:val="00B5189F"/>
    <w:rsid w:val="00B553D5"/>
    <w:rsid w:val="00BA5BA8"/>
    <w:rsid w:val="00BB4D8A"/>
    <w:rsid w:val="00BF1BDC"/>
    <w:rsid w:val="00BF5F15"/>
    <w:rsid w:val="00C97BBF"/>
    <w:rsid w:val="00CB65AD"/>
    <w:rsid w:val="00D83D52"/>
    <w:rsid w:val="00DA472F"/>
    <w:rsid w:val="00DA4E92"/>
    <w:rsid w:val="00DC6946"/>
    <w:rsid w:val="00EA4DDB"/>
    <w:rsid w:val="00EC6104"/>
    <w:rsid w:val="00ED5B72"/>
    <w:rsid w:val="00F303F9"/>
    <w:rsid w:val="00FB078F"/>
    <w:rsid w:val="00FB3826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EB66"/>
  <w15:chartTrackingRefBased/>
  <w15:docId w15:val="{53E5C04F-F9AE-B14F-9115-1DAC966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7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3773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033773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0337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abel">
    <w:name w:val="label"/>
    <w:rsid w:val="00033773"/>
  </w:style>
  <w:style w:type="character" w:customStyle="1" w:styleId="field">
    <w:name w:val="field"/>
    <w:rsid w:val="00033773"/>
  </w:style>
  <w:style w:type="character" w:styleId="Pogrubienie">
    <w:name w:val="Strong"/>
    <w:uiPriority w:val="22"/>
    <w:qFormat/>
    <w:rsid w:val="00033773"/>
    <w:rPr>
      <w:b/>
      <w:bCs/>
    </w:rPr>
  </w:style>
  <w:style w:type="paragraph" w:styleId="Tekstpodstawowy">
    <w:name w:val="Body Text"/>
    <w:basedOn w:val="Normalny"/>
    <w:link w:val="TekstpodstawowyZnak"/>
    <w:rsid w:val="005640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640AE"/>
    <w:rPr>
      <w:rFonts w:ascii="Times New Roman" w:eastAsia="Times New Roman" w:hAnsi="Times New Roman"/>
      <w:b/>
      <w:sz w:val="24"/>
    </w:rPr>
  </w:style>
  <w:style w:type="character" w:styleId="Hipercze">
    <w:name w:val="Hyperlink"/>
    <w:uiPriority w:val="99"/>
    <w:unhideWhenUsed/>
    <w:rsid w:val="00B0248C"/>
    <w:rPr>
      <w:color w:val="0563C1"/>
      <w:u w:val="single"/>
    </w:rPr>
  </w:style>
  <w:style w:type="character" w:customStyle="1" w:styleId="markuj4oq87pp">
    <w:name w:val="markuj4oq87pp"/>
    <w:basedOn w:val="Domylnaczcionkaakapitu"/>
    <w:rsid w:val="003A348D"/>
  </w:style>
  <w:style w:type="character" w:customStyle="1" w:styleId="apple-converted-space">
    <w:name w:val="apple-converted-space"/>
    <w:basedOn w:val="Domylnaczcionkaakapitu"/>
    <w:rsid w:val="003A348D"/>
  </w:style>
  <w:style w:type="character" w:customStyle="1" w:styleId="fieldid">
    <w:name w:val="field_id"/>
    <w:basedOn w:val="Domylnaczcionkaakapitu"/>
    <w:rsid w:val="00FF33AF"/>
  </w:style>
  <w:style w:type="character" w:customStyle="1" w:styleId="fid">
    <w:name w:val="f_id"/>
    <w:basedOn w:val="Domylnaczcionkaakapitu"/>
    <w:rsid w:val="00FF33AF"/>
  </w:style>
  <w:style w:type="character" w:customStyle="1" w:styleId="fieldau">
    <w:name w:val="field_au"/>
    <w:basedOn w:val="Domylnaczcionkaakapitu"/>
    <w:rsid w:val="00FF33AF"/>
  </w:style>
  <w:style w:type="character" w:customStyle="1" w:styleId="fau">
    <w:name w:val="f_au"/>
    <w:basedOn w:val="Domylnaczcionkaakapitu"/>
    <w:rsid w:val="00FF33AF"/>
  </w:style>
  <w:style w:type="character" w:customStyle="1" w:styleId="f245a">
    <w:name w:val="f_245a"/>
    <w:basedOn w:val="Domylnaczcionkaakapitu"/>
    <w:rsid w:val="00FF33AF"/>
  </w:style>
  <w:style w:type="character" w:customStyle="1" w:styleId="f973t">
    <w:name w:val="f_973t"/>
    <w:basedOn w:val="Domylnaczcionkaakapitu"/>
    <w:rsid w:val="00FF33AF"/>
  </w:style>
  <w:style w:type="character" w:customStyle="1" w:styleId="fieldsz">
    <w:name w:val="field_sz"/>
    <w:basedOn w:val="Domylnaczcionkaakapitu"/>
    <w:rsid w:val="00FF33AF"/>
  </w:style>
  <w:style w:type="character" w:customStyle="1" w:styleId="f974a">
    <w:name w:val="f_974a"/>
    <w:basedOn w:val="Domylnaczcionkaakapitu"/>
    <w:rsid w:val="00FF33AF"/>
  </w:style>
  <w:style w:type="character" w:customStyle="1" w:styleId="f974b">
    <w:name w:val="f_974b"/>
    <w:basedOn w:val="Domylnaczcionkaakapitu"/>
    <w:rsid w:val="00FF33AF"/>
  </w:style>
  <w:style w:type="character" w:customStyle="1" w:styleId="f974c">
    <w:name w:val="f_974c"/>
    <w:basedOn w:val="Domylnaczcionkaakapitu"/>
    <w:rsid w:val="00FF33AF"/>
  </w:style>
  <w:style w:type="character" w:customStyle="1" w:styleId="f974d">
    <w:name w:val="f_974d"/>
    <w:basedOn w:val="Domylnaczcionkaakapitu"/>
    <w:rsid w:val="00FF33AF"/>
  </w:style>
  <w:style w:type="character" w:customStyle="1" w:styleId="f500a">
    <w:name w:val="f_500a"/>
    <w:basedOn w:val="Domylnaczcionkaakapitu"/>
    <w:rsid w:val="00FF33AF"/>
  </w:style>
  <w:style w:type="paragraph" w:styleId="Akapitzlist">
    <w:name w:val="List Paragraph"/>
    <w:basedOn w:val="Normalny"/>
    <w:uiPriority w:val="34"/>
    <w:qFormat/>
    <w:rsid w:val="008C1D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B3826"/>
    <w:rPr>
      <w:i/>
      <w:iCs/>
    </w:rPr>
  </w:style>
  <w:style w:type="character" w:customStyle="1" w:styleId="xfluidplugincopy">
    <w:name w:val="x_fluidplugincopy"/>
    <w:basedOn w:val="Domylnaczcionkaakapitu"/>
    <w:rsid w:val="00FB3826"/>
  </w:style>
  <w:style w:type="character" w:customStyle="1" w:styleId="xapple-converted-space">
    <w:name w:val="x_apple-converted-space"/>
    <w:basedOn w:val="Domylnaczcionkaakapitu"/>
    <w:rsid w:val="00FB3826"/>
  </w:style>
  <w:style w:type="character" w:customStyle="1" w:styleId="xcontentpasted1">
    <w:name w:val="x_contentpasted1"/>
    <w:basedOn w:val="Domylnaczcionkaakapitu"/>
    <w:rsid w:val="00FB3826"/>
  </w:style>
  <w:style w:type="character" w:customStyle="1" w:styleId="xsubtitle">
    <w:name w:val="x_subtitle"/>
    <w:basedOn w:val="Domylnaczcionkaakapitu"/>
    <w:rsid w:val="00F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3F2E-0BF0-4BFA-8FB6-1CEBF9F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Links>
    <vt:vector size="72" baseType="variant"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http://expertus.bm.cm-uj.krakow.pl/scripts/expertus.cgi?KAT=G%3A%2FappData%2FExpertus%2FExpertus_DB%2Fpar%2Fk%2F01%2F&amp;FST=data.fst&amp;FDT=data.fdt&amp;ekran=ISO&amp;lnkmsk=2&amp;cond=AND&amp;mask=2&amp;F_00=26&amp;V_00=International+Journal+of+Food+Sciences+and+Nutrition+</vt:lpwstr>
      </vt:variant>
      <vt:variant>
        <vt:lpwstr/>
      </vt:variant>
      <vt:variant>
        <vt:i4>1376371</vt:i4>
      </vt:variant>
      <vt:variant>
        <vt:i4>30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http://expertus.bm.cm-uj.krakow.pl/scripts/expertus.cgi?KAT=G%3A%2FappData%2FExpertus%2FExpertus_DB%2Fpar%2Fk%2F01%2F&amp;FST=data.fst&amp;FDT=data.fdt&amp;ekran=ISO&amp;lnkmsk=2&amp;cond=AND&amp;mask=2&amp;F_00=02&amp;V_00=Brzostek+Tomasz+</vt:lpwstr>
      </vt:variant>
      <vt:variant>
        <vt:lpwstr/>
      </vt:variant>
      <vt:variant>
        <vt:i4>5570592</vt:i4>
      </vt:variant>
      <vt:variant>
        <vt:i4>27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http://expertus.bm.cm-uj.krakow.pl/scripts/expertus.cgi?KAT=G%3A%2FappData%2FExpertus%2FExpertus_DB%2Fpar%2Fk%2F01%2F&amp;FST=data.fst&amp;FDT=data.fdt&amp;ekran=ISO&amp;lnkmsk=2&amp;cond=AND&amp;mask=2&amp;F_00=02&amp;V_00=Kawalec+Pawe%B3+</vt:lpwstr>
      </vt:variant>
      <vt:variant>
        <vt:lpwstr/>
      </vt:variant>
      <vt:variant>
        <vt:i4>2752594</vt:i4>
      </vt:variant>
      <vt:variant>
        <vt:i4>24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http://expertus.bm.cm-uj.krakow.pl/scripts/expertus.cgi?KAT=G%3A%2FappData%2FExpertus%2FExpertus_DB%2Fpar%2Fk%2F01%2F&amp;FST=data.fst&amp;FDT=data.fdt&amp;ekran=ISO&amp;lnkmsk=2&amp;cond=AND&amp;mask=2&amp;F_00=02&amp;V_00=Gniadek+Agnieszka+</vt:lpwstr>
      </vt:variant>
      <vt:variant>
        <vt:lpwstr/>
      </vt:variant>
      <vt:variant>
        <vt:i4>4980790</vt:i4>
      </vt:variant>
      <vt:variant>
        <vt:i4>21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http://expertus.bm.cm-uj.krakow.pl/scripts/expertus.cgi?KAT=G%3A%2FappData%2FExpertus%2FExpertus_DB%2Fpar%2Fk%2F01%2F&amp;FST=data.fst&amp;FDT=data.fdt&amp;ekran=ISO&amp;lnkmsk=2&amp;cond=AND&amp;mask=2&amp;F_00=02&amp;V_00=Micek+Agnieszka+</vt:lpwstr>
      </vt:variant>
      <vt:variant>
        <vt:lpwstr/>
      </vt:variant>
      <vt:variant>
        <vt:i4>2752594</vt:i4>
      </vt:variant>
      <vt:variant>
        <vt:i4>18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http://expertus.bm.cm-uj.krakow.pl/scripts/expertus.cgi?KAT=G%3A%2FappData%2FExpertus%2FExpertus_DB%2Fpar%2Fk%2F01%2F&amp;FST=data.fst&amp;FDT=data.fdt&amp;ekran=ISO&amp;lnkmsk=2&amp;cond=AND&amp;mask=2&amp;F_00=02&amp;V_00=Gniadek+Agnieszka+</vt:lpwstr>
      </vt:variant>
      <vt:variant>
        <vt:lpwstr/>
      </vt:variant>
      <vt:variant>
        <vt:i4>4456488</vt:i4>
      </vt:variant>
      <vt:variant>
        <vt:i4>15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http://expertus.bm.cm-uj.krakow.pl/scripts/expertus.cgi?KAT=G%3A%2FappData%2FExpertus%2FExpertus_DB%2Fpar%2Fk%2F01%2F&amp;FST=data.fst&amp;FDT=data.fdt&amp;ekran=ISO&amp;lnkmsk=2&amp;cond=AND&amp;mask=2&amp;F_00=02&amp;V_00=Perek+Mieczys%B3awa+</vt:lpwstr>
      </vt:variant>
      <vt:variant>
        <vt:lpwstr/>
      </vt:variant>
      <vt:variant>
        <vt:i4>3145754</vt:i4>
      </vt:variant>
      <vt:variant>
        <vt:i4>12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http://expertus.bm.cm-uj.krakow.pl/scripts/expertus.cgi?KAT=G%3A%2FappData%2FExpertus%2FExpertus_DB%2Fpar%2Fk%2F01%2F&amp;FST=data.fst&amp;FDT=data.fdt&amp;ekran=ISO&amp;lnkmsk=2&amp;cond=AND&amp;mask=2&amp;F_00=02&amp;V_00=Piskorz-Og%F3rek+Krystyna+</vt:lpwstr>
      </vt:variant>
      <vt:variant>
        <vt:lpwstr/>
      </vt:variant>
      <vt:variant>
        <vt:i4>5373990</vt:i4>
      </vt:variant>
      <vt:variant>
        <vt:i4>9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http://expertus.bm.cm-uj.krakow.pl/scripts/expertus.cgi?KAT=G%3A%2FappData%2FExpertus%2FExpertus_DB%2Fpar%2Fk%2F01%2F&amp;FST=data.fst&amp;FDT=data.fdt&amp;ekran=ISO&amp;lnkmsk=2&amp;cond=AND&amp;mask=2&amp;F_00=02&amp;V_00=Cepuch+Gra%BFyna+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http://expertus.bm.cm-uj.krakow.pl/scripts/expertus.cgi?KAT=G%3A%2FappData%2FExpertus%2FExpertus_DB%2Fpar%2Fk%2F01%2F&amp;FST=data.fst&amp;FDT=data.fdt&amp;ekran=ISO&amp;lnkmsk=2&amp;cond=AND&amp;mask=2&amp;F_00=02&amp;V_00=Smole%F1+Ewa+</vt:lpwstr>
      </vt:variant>
      <vt:variant>
        <vt:lpwstr/>
      </vt:variant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http://expertus.bm.cm-uj.krakow.pl/scripts/expertus.cgi?KAT=G%3A%2FappData%2FExpertus%2FExpertus_DB%2Fpar%2Fk%2F01%2F&amp;FST=data.fst&amp;FDT=data.fdt&amp;ekran=ISO&amp;lnkmsk=2&amp;cond=AND&amp;mask=2&amp;F_00=02&amp;V_00=Kruszecka-Kr%F3wka+Agnieszka+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http://www.wnz.cm.uj.edu.pl/power-800/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Agnieszka Moskal</cp:lastModifiedBy>
  <cp:revision>2</cp:revision>
  <dcterms:created xsi:type="dcterms:W3CDTF">2024-01-08T08:13:00Z</dcterms:created>
  <dcterms:modified xsi:type="dcterms:W3CDTF">2024-01-08T08:13:00Z</dcterms:modified>
</cp:coreProperties>
</file>