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5C46" w14:textId="261B69BE" w:rsidR="0056085C" w:rsidRDefault="0056085C" w:rsidP="0056085C">
      <w:pPr>
        <w:spacing w:line="240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8039DE">
        <w:rPr>
          <w:rFonts w:ascii="Times New Roman" w:hAnsi="Times New Roman" w:cs="Times New Roman"/>
          <w:b/>
          <w:bCs/>
          <w:sz w:val="24"/>
          <w:szCs w:val="24"/>
        </w:rPr>
        <w:t>Publikacje 2023</w:t>
      </w:r>
    </w:p>
    <w:p w14:paraId="15EC3E90" w14:textId="77777777" w:rsidR="0056085C" w:rsidRDefault="0056085C" w:rsidP="0056085C">
      <w:pPr>
        <w:spacing w:line="240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E3A03" w14:textId="77777777" w:rsidR="0056085C" w:rsidRPr="008039DE" w:rsidRDefault="0056085C" w:rsidP="0056085C">
      <w:pPr>
        <w:spacing w:line="240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0D40E" w14:textId="77777777" w:rsidR="0056085C" w:rsidRPr="008039DE" w:rsidRDefault="0056085C" w:rsidP="0056085C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4356D"/>
          <w:kern w:val="0"/>
          <w:sz w:val="24"/>
          <w:szCs w:val="24"/>
          <w:lang w:val="en-US" w:eastAsia="pl-PL"/>
          <w14:ligatures w14:val="none"/>
        </w:rPr>
      </w:pPr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Bednarek A.,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Bodys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-Cupak I., Serwin A., Cipora E.:  </w:t>
      </w:r>
      <w:r w:rsidRPr="008039DE">
        <w:rPr>
          <w:rStyle w:val="f245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Mothers' Attitudes Towards Breastfeeding in Terms of Health safety and professional lactation education: a national survey of women</w:t>
      </w:r>
      <w:r w:rsidRPr="008039DE">
        <w:rPr>
          <w:rStyle w:val="f245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Journal of Multidisciplinary Healthcare. 2023; 16:3273-3286.</w:t>
      </w:r>
    </w:p>
    <w:p w14:paraId="35A3E2C5" w14:textId="77777777" w:rsidR="0056085C" w:rsidRPr="009E1319" w:rsidRDefault="0056085C" w:rsidP="00560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9D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Bednarek A., Klepacz R., </w:t>
      </w:r>
      <w:proofErr w:type="spellStart"/>
      <w:r w:rsidRPr="008039D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Bodys</w:t>
      </w:r>
      <w:proofErr w:type="spellEnd"/>
      <w:r w:rsidRPr="008039D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-Cupak I.: </w:t>
      </w:r>
      <w:r w:rsidRPr="008039D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The role of the nurse in the care and management of patients with rheumatic diseases arising from the current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eular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recommendations: a literature review</w:t>
      </w:r>
      <w:r w:rsidRPr="008039D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. Healthcare. 2023; 11:17.</w:t>
      </w:r>
    </w:p>
    <w:p w14:paraId="6B3F768E" w14:textId="77777777" w:rsidR="0056085C" w:rsidRDefault="0056085C" w:rsidP="00560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586435"/>
      <w:proofErr w:type="spellStart"/>
      <w:r w:rsidRPr="008039DE">
        <w:rPr>
          <w:rFonts w:ascii="Times New Roman" w:hAnsi="Times New Roman" w:cs="Times New Roman"/>
          <w:sz w:val="24"/>
          <w:szCs w:val="24"/>
        </w:rPr>
        <w:t>Firlit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Leśko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W., Kamińska A.: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Poziom odczuwanego stresu, bezsenność oraz chroniczne zmęczenie pielęgniarek /Level of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Perceived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Stress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Insomnia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Chronic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Fatigue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Nurses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Working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Hospital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Wards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. Zbiornik z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medzinárodnej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vedecko-odbornej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konferencie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Ružomberské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zdravotnícke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dni 2023 - XVII. </w:t>
      </w:r>
      <w:bookmarkEnd w:id="0"/>
    </w:p>
    <w:p w14:paraId="7CB4215D" w14:textId="77777777" w:rsidR="0056085C" w:rsidRDefault="0056085C" w:rsidP="00560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Górka J.,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Skupnik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W., Mikiewicz M., Szwajca K,.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Haładus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Szczeklik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W. : Rapidly progressive 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streptococcal toxic shock syndrome epidemic in Kraków, 2023. Polish Archives of Internal Medicine 2023; online 133(11). </w:t>
      </w:r>
    </w:p>
    <w:p w14:paraId="2570EFB0" w14:textId="77777777" w:rsidR="0056085C" w:rsidRPr="008039DE" w:rsidRDefault="0056085C" w:rsidP="00560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fieldsz"/>
          <w:rFonts w:ascii="Times New Roman" w:hAnsi="Times New Roman" w:cs="Times New Roman"/>
          <w:sz w:val="24"/>
          <w:szCs w:val="24"/>
        </w:rPr>
      </w:pP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Hajduga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K., Majda A.,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Wojcieszek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A., Kurowska  A.: </w:t>
      </w:r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quality</w:t>
      </w:r>
      <w:proofErr w:type="spellEnd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 of life of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patients</w:t>
      </w:r>
      <w:proofErr w:type="spellEnd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coronary</w:t>
      </w:r>
      <w:proofErr w:type="spellEnd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artery</w:t>
      </w:r>
      <w:proofErr w:type="spellEnd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disease</w:t>
      </w:r>
      <w:proofErr w:type="spellEnd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after</w:t>
      </w:r>
      <w:proofErr w:type="spellEnd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percutaneous</w:t>
      </w:r>
      <w:proofErr w:type="spellEnd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coronary</w:t>
      </w:r>
      <w:proofErr w:type="spellEnd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Style w:val="f245a"/>
          <w:rFonts w:ascii="Times New Roman" w:hAnsi="Times New Roman" w:cs="Times New Roman"/>
          <w:i/>
          <w:iCs/>
          <w:sz w:val="24"/>
          <w:szCs w:val="24"/>
        </w:rPr>
        <w:t>interventions</w:t>
      </w:r>
      <w:proofErr w:type="spellEnd"/>
      <w:r w:rsidRPr="008039DE">
        <w:rPr>
          <w:rStyle w:val="f245a"/>
          <w:rFonts w:ascii="Times New Roman" w:hAnsi="Times New Roman" w:cs="Times New Roman"/>
          <w:sz w:val="24"/>
          <w:szCs w:val="24"/>
        </w:rPr>
        <w:t>. Problemy Pielęgniarstwa/</w:t>
      </w:r>
      <w:proofErr w:type="spellStart"/>
      <w:r w:rsidRPr="008039DE">
        <w:rPr>
          <w:rStyle w:val="f245a"/>
          <w:rFonts w:ascii="Times New Roman" w:hAnsi="Times New Roman" w:cs="Times New Roman"/>
          <w:sz w:val="24"/>
          <w:szCs w:val="24"/>
        </w:rPr>
        <w:t>Nursing</w:t>
      </w:r>
      <w:proofErr w:type="spellEnd"/>
      <w:r w:rsidRPr="008039DE">
        <w:rPr>
          <w:rStyle w:val="f245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Style w:val="f245a"/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039DE">
        <w:rPr>
          <w:rStyle w:val="f245a"/>
          <w:rFonts w:ascii="Times New Roman" w:hAnsi="Times New Roman" w:cs="Times New Roman"/>
          <w:sz w:val="24"/>
          <w:szCs w:val="24"/>
        </w:rPr>
        <w:t xml:space="preserve"> 2023; </w:t>
      </w:r>
      <w:r w:rsidRPr="008039DE">
        <w:rPr>
          <w:rStyle w:val="f974b"/>
          <w:rFonts w:ascii="Times New Roman" w:hAnsi="Times New Roman" w:cs="Times New Roman"/>
          <w:sz w:val="24"/>
          <w:szCs w:val="24"/>
        </w:rPr>
        <w:t>31</w:t>
      </w:r>
      <w:r w:rsidRPr="008039DE">
        <w:rPr>
          <w:rStyle w:val="fieldsz"/>
          <w:rFonts w:ascii="Times New Roman" w:hAnsi="Times New Roman" w:cs="Times New Roman"/>
          <w:sz w:val="24"/>
          <w:szCs w:val="24"/>
        </w:rPr>
        <w:t>(</w:t>
      </w:r>
      <w:r w:rsidRPr="008039DE">
        <w:rPr>
          <w:rStyle w:val="f974c"/>
          <w:rFonts w:ascii="Times New Roman" w:hAnsi="Times New Roman" w:cs="Times New Roman"/>
          <w:sz w:val="24"/>
          <w:szCs w:val="24"/>
        </w:rPr>
        <w:t>3)</w:t>
      </w:r>
      <w:r w:rsidRPr="008039DE">
        <w:rPr>
          <w:rStyle w:val="fieldsz"/>
          <w:rFonts w:ascii="Times New Roman" w:hAnsi="Times New Roman" w:cs="Times New Roman"/>
          <w:sz w:val="24"/>
          <w:szCs w:val="24"/>
        </w:rPr>
        <w:t xml:space="preserve">: </w:t>
      </w:r>
      <w:r w:rsidRPr="008039DE">
        <w:rPr>
          <w:rStyle w:val="f974d"/>
          <w:rFonts w:ascii="Times New Roman" w:hAnsi="Times New Roman" w:cs="Times New Roman"/>
          <w:sz w:val="24"/>
          <w:szCs w:val="24"/>
        </w:rPr>
        <w:t>133-139</w:t>
      </w:r>
      <w:r w:rsidRPr="008039DE">
        <w:rPr>
          <w:rStyle w:val="fieldsz"/>
          <w:rFonts w:ascii="Times New Roman" w:hAnsi="Times New Roman" w:cs="Times New Roman"/>
          <w:sz w:val="24"/>
          <w:szCs w:val="24"/>
        </w:rPr>
        <w:t xml:space="preserve">. </w:t>
      </w:r>
    </w:p>
    <w:p w14:paraId="78A7F300" w14:textId="60013107" w:rsidR="0056085C" w:rsidRPr="008039DE" w:rsidRDefault="0056085C" w:rsidP="00560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DE">
        <w:rPr>
          <w:rFonts w:ascii="Times New Roman" w:hAnsi="Times New Roman" w:cs="Times New Roman"/>
          <w:sz w:val="24"/>
          <w:szCs w:val="24"/>
        </w:rPr>
        <w:t xml:space="preserve">Jonkisz J., Pawłowska-Szura G.,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I.: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>Wpływ pracy zmianowej na występowanie zaburzeń snu i rytmu okołodobowego wśród personelu pielęgniarskiego</w:t>
      </w:r>
      <w:r w:rsidRPr="008039DE">
        <w:rPr>
          <w:rFonts w:ascii="Times New Roman" w:hAnsi="Times New Roman" w:cs="Times New Roman"/>
          <w:sz w:val="24"/>
          <w:szCs w:val="24"/>
        </w:rPr>
        <w:t xml:space="preserve">. W: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Babečka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Bereta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Zastko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L. (red.):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Vedecko-odbornei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konferencie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039D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medzinárodnou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účasťou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Ružomberské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zdravotnícke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dni 2023 - XVII, ss. 263-275.</w:t>
      </w:r>
    </w:p>
    <w:p w14:paraId="5E222C74" w14:textId="5176C794" w:rsidR="0056085C" w:rsidRPr="008039DE" w:rsidRDefault="0056085C" w:rsidP="00560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DE">
        <w:rPr>
          <w:rFonts w:ascii="Times New Roman" w:hAnsi="Times New Roman" w:cs="Times New Roman"/>
          <w:sz w:val="24"/>
          <w:szCs w:val="24"/>
        </w:rPr>
        <w:t xml:space="preserve">Kamińska A.: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>Niefarmakologiczne formy terapii osób z zaburzeniami funkcji poznawczych.</w:t>
      </w:r>
      <w:r w:rsidRPr="008039DE">
        <w:rPr>
          <w:rFonts w:ascii="Times New Roman" w:hAnsi="Times New Roman" w:cs="Times New Roman"/>
          <w:sz w:val="24"/>
          <w:szCs w:val="24"/>
        </w:rPr>
        <w:t xml:space="preserve"> W: Zaburzenia poznawcze i neuropsychiatryczne oraz postępowanie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039DE">
        <w:rPr>
          <w:rFonts w:ascii="Times New Roman" w:hAnsi="Times New Roman" w:cs="Times New Roman"/>
          <w:sz w:val="24"/>
          <w:szCs w:val="24"/>
        </w:rPr>
        <w:t xml:space="preserve">u osób starszych w instytucjach opieki długoterminowej. Szczerbińska K.,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Puto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G. </w:t>
      </w:r>
      <w:r>
        <w:rPr>
          <w:rFonts w:ascii="Times New Roman" w:hAnsi="Times New Roman" w:cs="Times New Roman"/>
          <w:sz w:val="24"/>
          <w:szCs w:val="24"/>
        </w:rPr>
        <w:br/>
      </w:r>
      <w:r w:rsidRPr="008039DE">
        <w:rPr>
          <w:rFonts w:ascii="Times New Roman" w:hAnsi="Times New Roman" w:cs="Times New Roman"/>
          <w:sz w:val="24"/>
          <w:szCs w:val="24"/>
        </w:rPr>
        <w:t>(red. nauk.): Opieka długoterminowa w geriatrii. PZWL Warszawa 2023, s. 489-503.</w:t>
      </w:r>
    </w:p>
    <w:p w14:paraId="601035E1" w14:textId="77777777" w:rsidR="0056085C" w:rsidRPr="008039DE" w:rsidRDefault="0056085C" w:rsidP="00560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Kliś-Kalinowska A.: </w:t>
      </w:r>
      <w:r w:rsidRPr="008039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Żywienie osób starszych</w:t>
      </w:r>
      <w:r w:rsidRPr="008039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[w:] Szczerbińska K., </w:t>
      </w:r>
      <w:proofErr w:type="spellStart"/>
      <w:r w:rsidRPr="008039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Puto</w:t>
      </w:r>
      <w:proofErr w:type="spellEnd"/>
      <w:r w:rsidRPr="008039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G.(red.): Opieka długoterminowa w geriatrii. PZWL Warszawa 2023, 280-295.</w:t>
      </w:r>
    </w:p>
    <w:p w14:paraId="68EFED79" w14:textId="77777777" w:rsidR="0056085C" w:rsidRPr="008039DE" w:rsidRDefault="0056085C" w:rsidP="00560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Kliś-Kalinowska A.: </w:t>
      </w:r>
      <w:r w:rsidRPr="008039DE">
        <w:rPr>
          <w:rFonts w:ascii="Times New Roman" w:hAnsi="Times New Roman" w:cs="Times New Roman"/>
          <w:bCs/>
          <w:i/>
          <w:iCs/>
          <w:sz w:val="24"/>
          <w:szCs w:val="24"/>
        </w:rPr>
        <w:t>Opieka nad pacjentem z zaburzeniami hematologicznymi</w:t>
      </w:r>
      <w:r w:rsidRPr="008039DE">
        <w:rPr>
          <w:rFonts w:ascii="Times New Roman" w:hAnsi="Times New Roman" w:cs="Times New Roman"/>
          <w:bCs/>
          <w:sz w:val="24"/>
          <w:szCs w:val="24"/>
        </w:rPr>
        <w:t xml:space="preserve"> [w:] De </w:t>
      </w:r>
      <w:proofErr w:type="spellStart"/>
      <w:r w:rsidRPr="008039DE">
        <w:rPr>
          <w:rFonts w:ascii="Times New Roman" w:hAnsi="Times New Roman" w:cs="Times New Roman"/>
          <w:bCs/>
          <w:sz w:val="24"/>
          <w:szCs w:val="24"/>
        </w:rPr>
        <w:t>Walden</w:t>
      </w:r>
      <w:proofErr w:type="spellEnd"/>
      <w:r w:rsidRPr="008039DE">
        <w:rPr>
          <w:rFonts w:ascii="Times New Roman" w:hAnsi="Times New Roman" w:cs="Times New Roman"/>
          <w:bCs/>
          <w:sz w:val="24"/>
          <w:szCs w:val="24"/>
        </w:rPr>
        <w:t xml:space="preserve"> – Gałuszko K., </w:t>
      </w:r>
      <w:proofErr w:type="spellStart"/>
      <w:r w:rsidRPr="008039DE">
        <w:rPr>
          <w:rFonts w:ascii="Times New Roman" w:hAnsi="Times New Roman" w:cs="Times New Roman"/>
          <w:bCs/>
          <w:sz w:val="24"/>
          <w:szCs w:val="24"/>
        </w:rPr>
        <w:t>Kaptacz</w:t>
      </w:r>
      <w:proofErr w:type="spellEnd"/>
      <w:r w:rsidRPr="008039DE">
        <w:rPr>
          <w:rFonts w:ascii="Times New Roman" w:hAnsi="Times New Roman" w:cs="Times New Roman"/>
          <w:bCs/>
          <w:sz w:val="24"/>
          <w:szCs w:val="24"/>
        </w:rPr>
        <w:t xml:space="preserve"> A., </w:t>
      </w:r>
      <w:proofErr w:type="spellStart"/>
      <w:r w:rsidRPr="008039DE">
        <w:rPr>
          <w:rFonts w:ascii="Times New Roman" w:hAnsi="Times New Roman" w:cs="Times New Roman"/>
          <w:bCs/>
          <w:sz w:val="24"/>
          <w:szCs w:val="24"/>
        </w:rPr>
        <w:t>Kaptacz</w:t>
      </w:r>
      <w:proofErr w:type="spellEnd"/>
      <w:r w:rsidRPr="008039DE">
        <w:rPr>
          <w:rFonts w:ascii="Times New Roman" w:hAnsi="Times New Roman" w:cs="Times New Roman"/>
          <w:bCs/>
          <w:sz w:val="24"/>
          <w:szCs w:val="24"/>
        </w:rPr>
        <w:t xml:space="preserve"> I. (red.): Pielęgniarstwo opieki paliatywnej.</w:t>
      </w:r>
      <w:r w:rsidRPr="008039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PZWL Warszawa 2023, 252-</w:t>
      </w:r>
      <w:r w:rsidRPr="008039DE">
        <w:rPr>
          <w:rFonts w:ascii="Times New Roman" w:hAnsi="Times New Roman" w:cs="Times New Roman"/>
          <w:bCs/>
          <w:sz w:val="24"/>
          <w:szCs w:val="24"/>
        </w:rPr>
        <w:t>267.</w:t>
      </w:r>
    </w:p>
    <w:p w14:paraId="57763B02" w14:textId="615468E5" w:rsidR="0056085C" w:rsidRPr="008039DE" w:rsidRDefault="0056085C" w:rsidP="005608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Majkut M, Majda A, Barzykowski K..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Attitudes</w:t>
      </w:r>
      <w:proofErr w:type="spellEnd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of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Nursing</w:t>
      </w:r>
      <w:proofErr w:type="spellEnd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Students</w:t>
      </w:r>
      <w:proofErr w:type="spellEnd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and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Nurses</w:t>
      </w:r>
      <w:proofErr w:type="spellEnd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Towards</w:t>
      </w:r>
      <w:proofErr w:type="spellEnd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Adverse</w:t>
      </w:r>
      <w:proofErr w:type="spellEnd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Events</w:t>
      </w:r>
      <w:proofErr w:type="spellEnd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and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Their</w:t>
      </w:r>
      <w:proofErr w:type="spellEnd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Reporting. A Preliminary </w:t>
      </w:r>
      <w:proofErr w:type="spellStart"/>
      <w:r w:rsidRPr="008039D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Study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In: </w:t>
      </w:r>
      <w:proofErr w:type="spellStart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Babečka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J, </w:t>
      </w:r>
      <w:proofErr w:type="spellStart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Bereta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I.M, </w:t>
      </w:r>
      <w:proofErr w:type="spellStart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Zastko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L. </w:t>
      </w:r>
      <w:proofErr w:type="spellStart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Zborník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z </w:t>
      </w:r>
      <w:proofErr w:type="spellStart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medzinárodnej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vedecko-odbornej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konferencie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VERBUM, </w:t>
      </w:r>
      <w:proofErr w:type="spellStart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Ružomberok</w:t>
      </w:r>
      <w:proofErr w:type="spellEnd"/>
      <w:r w:rsidRPr="008039DE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2023, pp. 233-247.  </w:t>
      </w:r>
    </w:p>
    <w:p w14:paraId="6DC2A5D3" w14:textId="7E48F0EE" w:rsidR="0056085C" w:rsidRPr="00F402AB" w:rsidRDefault="0056085C" w:rsidP="0056085C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Majda A.: </w:t>
      </w:r>
      <w:r>
        <w:rPr>
          <w:rFonts w:ascii="Times New Roman" w:hAnsi="Times New Roman" w:cs="Times New Roman"/>
        </w:rPr>
        <w:t>Poradnik Wsparcie Opiekuna. MCO, Kraków 2023.</w:t>
      </w:r>
    </w:p>
    <w:p w14:paraId="5F607148" w14:textId="4F4FCF33" w:rsidR="0056085C" w:rsidRDefault="0056085C" w:rsidP="0056085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</w:rPr>
        <w:t xml:space="preserve">Suchecki T., Gaweł Z.,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I.: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Jakość życia i akceptacja choroby pacjentów po zabiegu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prostatektomii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039DE">
        <w:rPr>
          <w:rFonts w:ascii="Times New Roman" w:hAnsi="Times New Roman" w:cs="Times New Roman"/>
          <w:sz w:val="24"/>
          <w:szCs w:val="24"/>
        </w:rPr>
        <w:t xml:space="preserve"> W: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Babečka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Bereta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Zastko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L. (red.):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Vedecko-odbornei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konferencie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medzinárodnou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účasťou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Ružomberské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zdravotnícke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dni 2023 – XVII, ss. 62-71.</w:t>
      </w:r>
    </w:p>
    <w:p w14:paraId="11E6CB13" w14:textId="43CCB15E" w:rsidR="0056085C" w:rsidRDefault="0056085C" w:rsidP="00560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Szwajca K.: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Podłączamy ECMO! – i co dalej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Małopolskie Pielęgniarki i Położne 2023; 50, styczeń-luty: 11-15.</w:t>
      </w:r>
    </w:p>
    <w:p w14:paraId="5E094B4D" w14:textId="1EBD34D3" w:rsidR="0056085C" w:rsidRPr="007C0868" w:rsidRDefault="0056085C" w:rsidP="00560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C086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Szwajca K., Nowak-Kózka I., Mikiewicz M., Szczeklik W.: Zakażenia na OIT – </w:t>
      </w:r>
      <w:proofErr w:type="spellStart"/>
      <w:r w:rsidRPr="007C086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Clostridioides</w:t>
      </w:r>
      <w:proofErr w:type="spellEnd"/>
      <w:r w:rsidRPr="007C086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086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difficile</w:t>
      </w:r>
      <w:proofErr w:type="spellEnd"/>
      <w:r w:rsidRPr="007C086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hyperlink r:id="rId5" w:history="1">
        <w:r w:rsidRPr="007C086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https://intensywna.pl/zakazenia-na-oit-clostridioides-difficile/</w:t>
        </w:r>
      </w:hyperlink>
      <w:r w:rsidRPr="007C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(dostęp. 16.07.2023 r)</w:t>
      </w:r>
    </w:p>
    <w:p w14:paraId="259ABA0B" w14:textId="5BA035AD" w:rsidR="0056085C" w:rsidRPr="00176D6E" w:rsidRDefault="0056085C" w:rsidP="00560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Wojcieszek A., Kurowska A., Majda A., Kołodziej K., Liszka H., Gądek A.: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Relationship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between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Optimism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Self-Efficacy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Quality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of Life: A Cross-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Sectional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Study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Elderly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People with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Knee</w:t>
      </w:r>
      <w:proofErr w:type="spellEnd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Osteoarthritis</w:t>
      </w:r>
      <w:proofErr w:type="spellEnd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>Geriatrics</w:t>
      </w:r>
      <w:proofErr w:type="spellEnd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6D6E">
        <w:rPr>
          <w:rFonts w:ascii="Times New Roman" w:eastAsia="Times New Roman" w:hAnsi="Times New Roman" w:cs="Times New Roman"/>
          <w:color w:val="222222"/>
          <w:sz w:val="24"/>
          <w:szCs w:val="24"/>
        </w:rPr>
        <w:t>2023; 8(5): 101.</w:t>
      </w:r>
    </w:p>
    <w:p w14:paraId="3BDFEF25" w14:textId="2C382270" w:rsidR="0056085C" w:rsidRPr="008039DE" w:rsidRDefault="0056085C" w:rsidP="005608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</w:rPr>
        <w:t xml:space="preserve">Wróbel A.,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Szklarczyk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J., Barańska I., Majda A., Jaworek J.: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Association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between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levels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of serotonin, melatonin,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cortisol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and the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clinical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condition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patients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rheumatoid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arthritis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039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Rheumatology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International 2023</w:t>
      </w:r>
      <w:r w:rsidRPr="00803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43(5):859-866. </w:t>
      </w:r>
    </w:p>
    <w:p w14:paraId="18E62C4B" w14:textId="008DEE72" w:rsidR="0056085C" w:rsidRPr="00E7730F" w:rsidRDefault="0056085C" w:rsidP="005608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</w:rPr>
        <w:t xml:space="preserve">Wróbel A., Barańska I.,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Szklarczyk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J., Majda A., Jaworek J.:</w:t>
      </w:r>
      <w:r w:rsidRPr="008039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039D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Relationship between perceived stress, stress coping strategies and clinical status in patients with rheumatoid arthritis.</w:t>
      </w:r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Rheumatology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International 2023; </w:t>
      </w:r>
      <w:r w:rsidRPr="008039D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43(9):</w:t>
      </w:r>
      <w:r w:rsidRPr="008039DE">
        <w:rPr>
          <w:rFonts w:ascii="Times New Roman" w:hAnsi="Times New Roman" w:cs="Times New Roman"/>
          <w:color w:val="494949"/>
          <w:sz w:val="24"/>
          <w:szCs w:val="24"/>
          <w:bdr w:val="none" w:sz="0" w:space="0" w:color="auto" w:frame="1"/>
          <w:shd w:val="clear" w:color="auto" w:fill="FFFFFF"/>
        </w:rPr>
        <w:t>1665-1674.</w:t>
      </w:r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2906B" w14:textId="77777777" w:rsidR="00F640F2" w:rsidRDefault="00F640F2"/>
    <w:sectPr w:rsidR="00F6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2032"/>
    <w:multiLevelType w:val="hybridMultilevel"/>
    <w:tmpl w:val="B1A8F218"/>
    <w:lvl w:ilvl="0" w:tplc="DC16C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C"/>
    <w:rsid w:val="0056085C"/>
    <w:rsid w:val="00DD1089"/>
    <w:rsid w:val="00F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D510"/>
  <w15:chartTrackingRefBased/>
  <w15:docId w15:val="{292FD076-802F-4269-A1DE-0156361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5C"/>
    <w:pPr>
      <w:ind w:left="720"/>
      <w:contextualSpacing/>
    </w:pPr>
  </w:style>
  <w:style w:type="character" w:customStyle="1" w:styleId="f245a">
    <w:name w:val="f_245a"/>
    <w:basedOn w:val="Domylnaczcionkaakapitu"/>
    <w:rsid w:val="0056085C"/>
  </w:style>
  <w:style w:type="character" w:customStyle="1" w:styleId="fieldsz">
    <w:name w:val="field_sz"/>
    <w:basedOn w:val="Domylnaczcionkaakapitu"/>
    <w:rsid w:val="0056085C"/>
  </w:style>
  <w:style w:type="character" w:customStyle="1" w:styleId="f974b">
    <w:name w:val="f_974b"/>
    <w:basedOn w:val="Domylnaczcionkaakapitu"/>
    <w:rsid w:val="0056085C"/>
  </w:style>
  <w:style w:type="character" w:customStyle="1" w:styleId="f974c">
    <w:name w:val="f_974c"/>
    <w:basedOn w:val="Domylnaczcionkaakapitu"/>
    <w:rsid w:val="0056085C"/>
  </w:style>
  <w:style w:type="character" w:customStyle="1" w:styleId="f974d">
    <w:name w:val="f_974d"/>
    <w:basedOn w:val="Domylnaczcionkaakapitu"/>
    <w:rsid w:val="0056085C"/>
  </w:style>
  <w:style w:type="character" w:styleId="Hipercze">
    <w:name w:val="Hyperlink"/>
    <w:basedOn w:val="Domylnaczcionkaakapitu"/>
    <w:uiPriority w:val="99"/>
    <w:unhideWhenUsed/>
    <w:rsid w:val="0056085C"/>
    <w:rPr>
      <w:color w:val="0563C1" w:themeColor="hyperlink"/>
      <w:u w:val="single"/>
    </w:rPr>
  </w:style>
  <w:style w:type="paragraph" w:customStyle="1" w:styleId="Default">
    <w:name w:val="Default"/>
    <w:rsid w:val="0056085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nsywna.pl/zakazenia-na-oit-clostridioides-diffici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56C22A823634195414D6A38A1E20F" ma:contentTypeVersion="13" ma:contentTypeDescription="Utwórz nowy dokument." ma:contentTypeScope="" ma:versionID="78278c1b3e7c40b0f4f8c7b9f0b5ee6c">
  <xsd:schema xmlns:xsd="http://www.w3.org/2001/XMLSchema" xmlns:xs="http://www.w3.org/2001/XMLSchema" xmlns:p="http://schemas.microsoft.com/office/2006/metadata/properties" xmlns:ns2="27b07031-bf09-4307-9947-39e641a80d38" xmlns:ns3="3bd6824d-e799-465f-b900-4817aad24ef9" targetNamespace="http://schemas.microsoft.com/office/2006/metadata/properties" ma:root="true" ma:fieldsID="65765bf196353cef7b30bf5c3249e2bf" ns2:_="" ns3:_="">
    <xsd:import namespace="27b07031-bf09-4307-9947-39e641a80d38"/>
    <xsd:import namespace="3bd6824d-e799-465f-b900-4817aad24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7031-bf09-4307-9947-39e641a80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824d-e799-465f-b900-4817aad24e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bff5be-3b39-41ff-83aa-f78bcab4c942}" ma:internalName="TaxCatchAll" ma:showField="CatchAllData" ma:web="3bd6824d-e799-465f-b900-4817aad24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d6824d-e799-465f-b900-4817aad24ef9" xsi:nil="true"/>
    <lcf76f155ced4ddcb4097134ff3c332f xmlns="27b07031-bf09-4307-9947-39e641a80d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D0D168-C9B3-4DF8-A489-1494CF25BF3D}"/>
</file>

<file path=customXml/itemProps2.xml><?xml version="1.0" encoding="utf-8"?>
<ds:datastoreItem xmlns:ds="http://schemas.openxmlformats.org/officeDocument/2006/customXml" ds:itemID="{3D45C14B-2089-4C89-8817-A086CAE3F98D}"/>
</file>

<file path=customXml/itemProps3.xml><?xml version="1.0" encoding="utf-8"?>
<ds:datastoreItem xmlns:ds="http://schemas.openxmlformats.org/officeDocument/2006/customXml" ds:itemID="{75861AE2-99A8-4B27-B539-E5AE30DFA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Mielech</dc:creator>
  <cp:keywords/>
  <dc:description/>
  <cp:lastModifiedBy>Katarzyna Mielech</cp:lastModifiedBy>
  <cp:revision>1</cp:revision>
  <dcterms:created xsi:type="dcterms:W3CDTF">2024-02-07T09:34:00Z</dcterms:created>
  <dcterms:modified xsi:type="dcterms:W3CDTF">2024-02-07T09:37:00Z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0x010100C6C56C22A823634195414D6A38A1E20F</vt:lpwstr>
  </property>
</Properties>
</file>